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D98D" w14:textId="77777777" w:rsidR="00194669" w:rsidRDefault="00194669" w:rsidP="000323D8">
      <w:pPr>
        <w:pStyle w:val="ConsPlusNormal"/>
        <w:ind w:firstLine="0"/>
        <w:jc w:val="center"/>
        <w:rPr>
          <w:rFonts w:ascii="Times New Roman" w:hAnsi="Times New Roman" w:cs="Times New Roman"/>
          <w:b/>
          <w:sz w:val="24"/>
          <w:lang w:eastAsia="en-US"/>
        </w:rPr>
      </w:pPr>
    </w:p>
    <w:p w14:paraId="7858D5D4" w14:textId="77777777" w:rsidR="00194669" w:rsidRDefault="00194669" w:rsidP="000323D8">
      <w:pPr>
        <w:pStyle w:val="ConsPlusNormal"/>
        <w:ind w:firstLine="0"/>
        <w:jc w:val="center"/>
        <w:rPr>
          <w:rFonts w:ascii="Times New Roman" w:hAnsi="Times New Roman" w:cs="Times New Roman"/>
          <w:b/>
          <w:sz w:val="24"/>
          <w:lang w:eastAsia="en-US"/>
        </w:rPr>
      </w:pPr>
    </w:p>
    <w:p w14:paraId="03101D88" w14:textId="77777777" w:rsidR="00194669" w:rsidRDefault="00194669" w:rsidP="000323D8">
      <w:pPr>
        <w:pStyle w:val="ConsPlusNormal"/>
        <w:ind w:firstLine="0"/>
        <w:jc w:val="center"/>
        <w:rPr>
          <w:rFonts w:ascii="Times New Roman" w:hAnsi="Times New Roman" w:cs="Times New Roman"/>
          <w:b/>
          <w:sz w:val="24"/>
          <w:lang w:eastAsia="en-US"/>
        </w:rPr>
      </w:pPr>
    </w:p>
    <w:p w14:paraId="3DA891F3" w14:textId="77777777" w:rsidR="00194669" w:rsidRDefault="00194669" w:rsidP="000323D8">
      <w:pPr>
        <w:pStyle w:val="ConsPlusNormal"/>
        <w:ind w:firstLine="0"/>
        <w:jc w:val="center"/>
        <w:rPr>
          <w:rFonts w:ascii="Times New Roman" w:hAnsi="Times New Roman" w:cs="Times New Roman"/>
          <w:b/>
          <w:sz w:val="24"/>
          <w:lang w:eastAsia="en-US"/>
        </w:rPr>
      </w:pPr>
    </w:p>
    <w:p w14:paraId="448F7DB8" w14:textId="77777777" w:rsidR="000323D8" w:rsidRDefault="000323D8" w:rsidP="000323D8">
      <w:pPr>
        <w:pStyle w:val="ConsPlusNormal"/>
        <w:ind w:firstLine="0"/>
        <w:jc w:val="center"/>
        <w:rPr>
          <w:rFonts w:ascii="Times New Roman" w:hAnsi="Times New Roman" w:cs="Times New Roman"/>
          <w:b/>
          <w:sz w:val="24"/>
          <w:lang w:eastAsia="en-US"/>
        </w:rPr>
      </w:pPr>
      <w:r>
        <w:rPr>
          <w:rFonts w:ascii="Times New Roman" w:hAnsi="Times New Roman" w:cs="Times New Roman"/>
          <w:b/>
          <w:sz w:val="24"/>
          <w:lang w:eastAsia="en-US"/>
        </w:rPr>
        <w:t xml:space="preserve">1. </w:t>
      </w:r>
      <w:r w:rsidRPr="00F00275">
        <w:rPr>
          <w:rFonts w:ascii="Times New Roman" w:hAnsi="Times New Roman" w:cs="Times New Roman"/>
          <w:b/>
          <w:sz w:val="24"/>
          <w:lang w:eastAsia="en-US"/>
        </w:rPr>
        <w:t xml:space="preserve">Перечень основных документов, необходимых для открытия счетов </w:t>
      </w:r>
      <w:r w:rsidRPr="00285366">
        <w:rPr>
          <w:rFonts w:ascii="Times New Roman" w:hAnsi="Times New Roman" w:cs="Times New Roman"/>
          <w:b/>
          <w:sz w:val="24"/>
          <w:u w:val="single"/>
          <w:lang w:eastAsia="en-US"/>
        </w:rPr>
        <w:t>юридическим лицам</w:t>
      </w:r>
      <w:r w:rsidRPr="00F00275">
        <w:rPr>
          <w:rFonts w:ascii="Times New Roman" w:hAnsi="Times New Roman" w:cs="Times New Roman"/>
          <w:b/>
          <w:sz w:val="24"/>
          <w:lang w:eastAsia="en-US"/>
        </w:rPr>
        <w:t>, созданным в соответствии с законодательством РФ в ООО КБ «ГТ банк»</w:t>
      </w:r>
    </w:p>
    <w:p w14:paraId="4FD6D156" w14:textId="77777777" w:rsidR="000323D8" w:rsidRDefault="000323D8" w:rsidP="000323D8">
      <w:pPr>
        <w:pStyle w:val="ConsPlusNormal"/>
        <w:ind w:firstLine="0"/>
        <w:jc w:val="both"/>
        <w:rPr>
          <w:rFonts w:ascii="Times New Roman" w:hAnsi="Times New Roman" w:cs="Times New Roman"/>
          <w:sz w:val="22"/>
          <w:szCs w:val="22"/>
        </w:rPr>
      </w:pPr>
    </w:p>
    <w:p w14:paraId="7F29B3BE" w14:textId="77777777" w:rsidR="000323D8" w:rsidRPr="00763C07" w:rsidRDefault="000323D8" w:rsidP="00EF1E1B">
      <w:pPr>
        <w:pStyle w:val="a5"/>
        <w:numPr>
          <w:ilvl w:val="0"/>
          <w:numId w:val="40"/>
        </w:numPr>
        <w:tabs>
          <w:tab w:val="left" w:pos="596"/>
          <w:tab w:val="left" w:pos="851"/>
          <w:tab w:val="left" w:pos="993"/>
        </w:tabs>
        <w:ind w:left="0" w:firstLine="567"/>
        <w:jc w:val="both"/>
        <w:rPr>
          <w:szCs w:val="24"/>
          <w:lang w:val="ru-RU"/>
        </w:rPr>
      </w:pPr>
      <w:r w:rsidRPr="00763C07">
        <w:rPr>
          <w:szCs w:val="24"/>
          <w:lang w:val="ru-RU"/>
        </w:rPr>
        <w:t>Заявление на открыт</w:t>
      </w:r>
      <w:r>
        <w:rPr>
          <w:szCs w:val="24"/>
          <w:lang w:val="ru-RU"/>
        </w:rPr>
        <w:t>ие счета (заполняется по форме Б</w:t>
      </w:r>
      <w:r w:rsidRPr="00763C07">
        <w:rPr>
          <w:szCs w:val="24"/>
          <w:lang w:val="ru-RU"/>
        </w:rPr>
        <w:t>анка).</w:t>
      </w:r>
    </w:p>
    <w:p w14:paraId="7DE1889D" w14:textId="77777777" w:rsidR="000323D8" w:rsidRPr="00763C07" w:rsidRDefault="000323D8" w:rsidP="00EF1E1B">
      <w:pPr>
        <w:pStyle w:val="a5"/>
        <w:numPr>
          <w:ilvl w:val="0"/>
          <w:numId w:val="40"/>
        </w:numPr>
        <w:tabs>
          <w:tab w:val="left" w:pos="596"/>
          <w:tab w:val="left" w:pos="851"/>
          <w:tab w:val="left" w:pos="993"/>
        </w:tabs>
        <w:ind w:left="0" w:firstLine="567"/>
        <w:jc w:val="both"/>
        <w:rPr>
          <w:szCs w:val="24"/>
          <w:lang w:val="ru-RU"/>
        </w:rPr>
      </w:pPr>
      <w:r w:rsidRPr="00763C07">
        <w:rPr>
          <w:szCs w:val="24"/>
          <w:lang w:val="ru-RU"/>
        </w:rPr>
        <w:t xml:space="preserve">Опросный лист (заполняется по форме </w:t>
      </w:r>
      <w:r>
        <w:rPr>
          <w:szCs w:val="24"/>
          <w:lang w:val="ru-RU"/>
        </w:rPr>
        <w:t>Б</w:t>
      </w:r>
      <w:r w:rsidRPr="00763C07">
        <w:rPr>
          <w:szCs w:val="24"/>
          <w:lang w:val="ru-RU"/>
        </w:rPr>
        <w:t>анка)</w:t>
      </w:r>
      <w:r>
        <w:rPr>
          <w:szCs w:val="24"/>
          <w:lang w:val="ru-RU"/>
        </w:rPr>
        <w:t>.</w:t>
      </w:r>
    </w:p>
    <w:p w14:paraId="5042F455" w14:textId="77777777" w:rsidR="000323D8" w:rsidRPr="00763C07" w:rsidRDefault="000323D8" w:rsidP="00EF1E1B">
      <w:pPr>
        <w:pStyle w:val="a5"/>
        <w:numPr>
          <w:ilvl w:val="0"/>
          <w:numId w:val="40"/>
        </w:numPr>
        <w:tabs>
          <w:tab w:val="left" w:pos="596"/>
          <w:tab w:val="left" w:pos="851"/>
          <w:tab w:val="left" w:pos="993"/>
        </w:tabs>
        <w:ind w:left="0" w:firstLine="567"/>
        <w:jc w:val="both"/>
        <w:rPr>
          <w:szCs w:val="24"/>
          <w:lang w:val="ru-RU"/>
        </w:rPr>
      </w:pPr>
      <w:r w:rsidRPr="00763C07">
        <w:rPr>
          <w:szCs w:val="24"/>
          <w:lang w:val="ru-RU"/>
        </w:rPr>
        <w:t>Сведения о бенефициарном в</w:t>
      </w:r>
      <w:r>
        <w:rPr>
          <w:szCs w:val="24"/>
          <w:lang w:val="ru-RU"/>
        </w:rPr>
        <w:t>ладельце (заполняется по форме Б</w:t>
      </w:r>
      <w:r w:rsidRPr="00763C07">
        <w:rPr>
          <w:szCs w:val="24"/>
          <w:lang w:val="ru-RU"/>
        </w:rPr>
        <w:t>анка)</w:t>
      </w:r>
      <w:r>
        <w:rPr>
          <w:szCs w:val="24"/>
          <w:lang w:val="ru-RU"/>
        </w:rPr>
        <w:t>.</w:t>
      </w:r>
    </w:p>
    <w:p w14:paraId="33A4401D" w14:textId="083FC00A" w:rsidR="000323D8" w:rsidRDefault="000323D8" w:rsidP="00EF1E1B">
      <w:pPr>
        <w:pStyle w:val="a5"/>
        <w:numPr>
          <w:ilvl w:val="0"/>
          <w:numId w:val="40"/>
        </w:numPr>
        <w:tabs>
          <w:tab w:val="left" w:pos="596"/>
          <w:tab w:val="left" w:pos="851"/>
          <w:tab w:val="left" w:pos="993"/>
        </w:tabs>
        <w:ind w:left="0" w:firstLine="567"/>
        <w:jc w:val="both"/>
        <w:rPr>
          <w:szCs w:val="24"/>
          <w:lang w:val="ru-RU"/>
        </w:rPr>
      </w:pPr>
      <w:r>
        <w:rPr>
          <w:szCs w:val="24"/>
          <w:lang w:val="ru-RU"/>
        </w:rPr>
        <w:t>Учредительные документы (устав, учредительный договор</w:t>
      </w:r>
      <w:r w:rsidR="00E05FD2">
        <w:rPr>
          <w:szCs w:val="24"/>
          <w:lang w:val="ru-RU"/>
        </w:rPr>
        <w:t xml:space="preserve"> </w:t>
      </w:r>
      <w:r>
        <w:rPr>
          <w:szCs w:val="24"/>
          <w:lang w:val="ru-RU"/>
        </w:rPr>
        <w:t>-</w:t>
      </w:r>
      <w:r w:rsidR="00E05FD2">
        <w:rPr>
          <w:szCs w:val="24"/>
          <w:lang w:val="ru-RU"/>
        </w:rPr>
        <w:t xml:space="preserve"> </w:t>
      </w:r>
      <w:r>
        <w:rPr>
          <w:szCs w:val="24"/>
          <w:lang w:val="ru-RU"/>
        </w:rPr>
        <w:t xml:space="preserve">в соответствии с организационно-правовой формой - </w:t>
      </w:r>
      <w:r w:rsidRPr="00D013E5">
        <w:rPr>
          <w:szCs w:val="24"/>
          <w:u w:val="single"/>
          <w:lang w:val="ru-RU"/>
        </w:rPr>
        <w:t>действующая редакция</w:t>
      </w:r>
      <w:r>
        <w:rPr>
          <w:szCs w:val="24"/>
          <w:lang w:val="ru-RU"/>
        </w:rPr>
        <w:t xml:space="preserve"> и </w:t>
      </w:r>
      <w:r w:rsidRPr="00D013E5">
        <w:rPr>
          <w:szCs w:val="24"/>
          <w:u w:val="single"/>
          <w:lang w:val="ru-RU"/>
        </w:rPr>
        <w:t>все</w:t>
      </w:r>
      <w:r>
        <w:rPr>
          <w:szCs w:val="24"/>
          <w:lang w:val="ru-RU"/>
        </w:rPr>
        <w:t xml:space="preserve"> изменения/дополнения к действующей редакции. Если общество с ограниченной ответственностью действует на основании типового устава, информация о котором внесена в Единый государственный реестр юридических лиц, представление такого устава не требуется.</w:t>
      </w:r>
    </w:p>
    <w:p w14:paraId="3F3C6D34" w14:textId="3FF36AE3" w:rsidR="000323D8" w:rsidRDefault="000323D8" w:rsidP="00EF1E1B">
      <w:pPr>
        <w:pStyle w:val="a5"/>
        <w:numPr>
          <w:ilvl w:val="0"/>
          <w:numId w:val="40"/>
        </w:numPr>
        <w:tabs>
          <w:tab w:val="left" w:pos="596"/>
          <w:tab w:val="left" w:pos="851"/>
          <w:tab w:val="left" w:pos="993"/>
        </w:tabs>
        <w:ind w:left="0" w:firstLine="567"/>
        <w:jc w:val="both"/>
        <w:rPr>
          <w:szCs w:val="24"/>
          <w:lang w:val="ru-RU"/>
        </w:rPr>
      </w:pPr>
      <w:r>
        <w:rPr>
          <w:szCs w:val="24"/>
          <w:lang w:val="ru-RU"/>
        </w:rPr>
        <w:t>Документы, подтверждающие полномочия лиц, образцы подписей которых указаны в карточке образцов подписей и оттиска печати, на распоряжение денежными средствами, находящимися на банковском счете, подтверждающие право подписи, а также лиц, которым предоставлено право распоряжения денежными средствами, находящимися на счете, с использованием аналога собственноручной подписи (протокол/решение, приказ о назначении на должность, о наделении правом подписи, доверенность и т.д.).</w:t>
      </w:r>
    </w:p>
    <w:p w14:paraId="0C364779" w14:textId="77777777" w:rsidR="000323D8" w:rsidRPr="00674F7A" w:rsidRDefault="000323D8" w:rsidP="00EF1E1B">
      <w:pPr>
        <w:pStyle w:val="a5"/>
        <w:numPr>
          <w:ilvl w:val="0"/>
          <w:numId w:val="40"/>
        </w:numPr>
        <w:tabs>
          <w:tab w:val="left" w:pos="596"/>
          <w:tab w:val="left" w:pos="851"/>
          <w:tab w:val="left" w:pos="993"/>
        </w:tabs>
        <w:ind w:left="0" w:firstLine="567"/>
        <w:jc w:val="both"/>
        <w:rPr>
          <w:szCs w:val="24"/>
          <w:lang w:val="ru-RU"/>
        </w:rPr>
      </w:pPr>
      <w:r w:rsidRPr="00674F7A">
        <w:rPr>
          <w:szCs w:val="24"/>
          <w:lang w:val="ru-RU"/>
        </w:rPr>
        <w:t xml:space="preserve"> </w:t>
      </w:r>
      <w:r>
        <w:rPr>
          <w:szCs w:val="24"/>
          <w:lang w:val="ru-RU"/>
        </w:rPr>
        <w:t>Документы, подтверждающие полномочия единоличного исполнительного органа юридического лица (протокол, решение, приказ)</w:t>
      </w:r>
      <w:r w:rsidRPr="00674F7A">
        <w:rPr>
          <w:szCs w:val="24"/>
          <w:lang w:val="ru-RU"/>
        </w:rPr>
        <w:t>.</w:t>
      </w:r>
    </w:p>
    <w:p w14:paraId="1960AFCC" w14:textId="77777777" w:rsidR="000323D8" w:rsidRPr="00763C07" w:rsidRDefault="000323D8" w:rsidP="00EF1E1B">
      <w:pPr>
        <w:pStyle w:val="a5"/>
        <w:numPr>
          <w:ilvl w:val="0"/>
          <w:numId w:val="40"/>
        </w:numPr>
        <w:tabs>
          <w:tab w:val="left" w:pos="596"/>
          <w:tab w:val="left" w:pos="851"/>
          <w:tab w:val="left" w:pos="993"/>
        </w:tabs>
        <w:ind w:left="0" w:firstLine="567"/>
        <w:jc w:val="both"/>
        <w:rPr>
          <w:szCs w:val="24"/>
          <w:lang w:val="ru-RU"/>
        </w:rPr>
      </w:pPr>
      <w:r w:rsidRPr="00763C07">
        <w:rPr>
          <w:szCs w:val="24"/>
          <w:lang w:val="ru-RU"/>
        </w:rPr>
        <w:t>Лицензии, выданные юридическому лицу, на право осуществления деятельн</w:t>
      </w:r>
      <w:r>
        <w:rPr>
          <w:szCs w:val="24"/>
          <w:lang w:val="ru-RU"/>
        </w:rPr>
        <w:t>ости, подлежащей лицензированию или выписки из реестра лицензий. Сведения о выданных лицензиях (разрешениях) могут быть получены Банком самостоятельно.</w:t>
      </w:r>
    </w:p>
    <w:p w14:paraId="2D44D97C" w14:textId="77777777" w:rsidR="000323D8" w:rsidRPr="009E3B03" w:rsidRDefault="000323D8" w:rsidP="00EF1E1B">
      <w:pPr>
        <w:pStyle w:val="a5"/>
        <w:numPr>
          <w:ilvl w:val="0"/>
          <w:numId w:val="40"/>
        </w:numPr>
        <w:tabs>
          <w:tab w:val="left" w:pos="596"/>
          <w:tab w:val="left" w:pos="851"/>
          <w:tab w:val="left" w:pos="993"/>
        </w:tabs>
        <w:ind w:left="0" w:firstLine="567"/>
        <w:jc w:val="both"/>
        <w:rPr>
          <w:szCs w:val="24"/>
          <w:lang w:val="ru-RU"/>
        </w:rPr>
      </w:pPr>
      <w:r w:rsidRPr="00763C07">
        <w:rPr>
          <w:szCs w:val="24"/>
          <w:lang w:val="ru-RU"/>
        </w:rPr>
        <w:t>Документы, удостоверяющие личности</w:t>
      </w:r>
      <w:r>
        <w:rPr>
          <w:szCs w:val="24"/>
          <w:lang w:val="ru-RU"/>
        </w:rPr>
        <w:t xml:space="preserve"> </w:t>
      </w:r>
      <w:r w:rsidRPr="00BE56A5">
        <w:rPr>
          <w:szCs w:val="24"/>
          <w:lang w:val="ru-RU"/>
        </w:rPr>
        <w:t>единоличного исполнительного органа,</w:t>
      </w:r>
      <w:r>
        <w:rPr>
          <w:szCs w:val="24"/>
          <w:lang w:val="ru-RU"/>
        </w:rPr>
        <w:t xml:space="preserve"> </w:t>
      </w:r>
      <w:r w:rsidRPr="00BE56A5">
        <w:rPr>
          <w:szCs w:val="24"/>
          <w:lang w:val="ru-RU"/>
        </w:rPr>
        <w:t>лиц, указываемых в карточке с образцами подписей и оттиска печати,</w:t>
      </w:r>
      <w:r>
        <w:rPr>
          <w:szCs w:val="24"/>
          <w:lang w:val="ru-RU"/>
        </w:rPr>
        <w:t xml:space="preserve"> </w:t>
      </w:r>
      <w:r w:rsidRPr="009E3B03">
        <w:rPr>
          <w:szCs w:val="24"/>
          <w:lang w:val="ru-RU"/>
        </w:rPr>
        <w:t>представителей юридического лица</w:t>
      </w:r>
      <w:r>
        <w:rPr>
          <w:szCs w:val="24"/>
          <w:lang w:val="ru-RU"/>
        </w:rPr>
        <w:t>.</w:t>
      </w:r>
    </w:p>
    <w:p w14:paraId="4558429D" w14:textId="77777777" w:rsidR="000323D8" w:rsidRPr="00763C07" w:rsidRDefault="000323D8" w:rsidP="00EF1E1B">
      <w:pPr>
        <w:pStyle w:val="a5"/>
        <w:numPr>
          <w:ilvl w:val="0"/>
          <w:numId w:val="40"/>
        </w:numPr>
        <w:tabs>
          <w:tab w:val="left" w:pos="596"/>
          <w:tab w:val="left" w:pos="851"/>
          <w:tab w:val="left" w:pos="993"/>
          <w:tab w:val="left" w:pos="1134"/>
        </w:tabs>
        <w:ind w:left="0" w:firstLine="567"/>
        <w:jc w:val="both"/>
        <w:rPr>
          <w:szCs w:val="24"/>
        </w:rPr>
      </w:pPr>
      <w:r w:rsidRPr="00763C07">
        <w:rPr>
          <w:szCs w:val="24"/>
          <w:lang w:val="ru-RU"/>
        </w:rPr>
        <w:t xml:space="preserve">В случае отсутствия информации о финансовом положении организации на сайте КонтурФокус https://focus.kontur.ru/, копии годовой бухгалтерской отчетности (бухгалтерского баланс, отчет о финансовом результате на последнюю отчетную дату) с отметками налогового органа о принятии. </w:t>
      </w:r>
    </w:p>
    <w:p w14:paraId="66004F55" w14:textId="77777777" w:rsidR="000323D8" w:rsidRPr="00763C07" w:rsidRDefault="000323D8" w:rsidP="00EF1E1B">
      <w:pPr>
        <w:pStyle w:val="ConsPlusNormal"/>
        <w:widowControl/>
        <w:tabs>
          <w:tab w:val="left" w:pos="851"/>
          <w:tab w:val="left" w:pos="993"/>
          <w:tab w:val="left" w:pos="1134"/>
        </w:tabs>
        <w:ind w:firstLine="567"/>
        <w:jc w:val="both"/>
        <w:rPr>
          <w:rFonts w:ascii="Times New Roman" w:hAnsi="Times New Roman" w:cs="Times New Roman"/>
          <w:sz w:val="24"/>
          <w:szCs w:val="24"/>
          <w:lang w:eastAsia="en-US"/>
        </w:rPr>
      </w:pPr>
      <w:r w:rsidRPr="00763C07">
        <w:rPr>
          <w:rFonts w:ascii="Times New Roman" w:hAnsi="Times New Roman" w:cs="Times New Roman"/>
          <w:sz w:val="24"/>
          <w:szCs w:val="24"/>
          <w:u w:val="single"/>
          <w:lang w:eastAsia="en-US"/>
        </w:rPr>
        <w:t>Для ю</w:t>
      </w:r>
      <w:r w:rsidRPr="00763C07">
        <w:rPr>
          <w:rFonts w:ascii="Times New Roman" w:hAnsi="Times New Roman" w:cs="Times New Roman"/>
          <w:sz w:val="24"/>
          <w:szCs w:val="24"/>
          <w:u w:val="single"/>
        </w:rPr>
        <w:t>ридических лиц, период действия которых не превышает трех месяцев от даты государственной регистрации</w:t>
      </w:r>
      <w:r w:rsidRPr="00763C07">
        <w:rPr>
          <w:rFonts w:ascii="Times New Roman" w:hAnsi="Times New Roman" w:cs="Times New Roman"/>
          <w:sz w:val="24"/>
          <w:szCs w:val="24"/>
        </w:rPr>
        <w:t xml:space="preserve"> - описание планируемой деятельности в виде письма, бизнес-плана, стратегии развития или иного документа. </w:t>
      </w:r>
    </w:p>
    <w:p w14:paraId="34F068F7" w14:textId="78584B05" w:rsidR="000323D8" w:rsidRDefault="000323D8" w:rsidP="00EF1E1B">
      <w:pPr>
        <w:pStyle w:val="a5"/>
        <w:numPr>
          <w:ilvl w:val="0"/>
          <w:numId w:val="40"/>
        </w:numPr>
        <w:tabs>
          <w:tab w:val="left" w:pos="596"/>
          <w:tab w:val="left" w:pos="851"/>
          <w:tab w:val="left" w:pos="993"/>
          <w:tab w:val="left" w:pos="1134"/>
        </w:tabs>
        <w:ind w:left="0" w:firstLine="567"/>
        <w:jc w:val="both"/>
        <w:rPr>
          <w:szCs w:val="24"/>
          <w:lang w:val="ru-RU"/>
        </w:rPr>
      </w:pPr>
      <w:r w:rsidRPr="00763C07">
        <w:rPr>
          <w:szCs w:val="24"/>
          <w:lang w:val="ru-RU"/>
        </w:rPr>
        <w:t>Письмо из банка, в котором у юридического лица открыт счет, с информацией об оценке его деловой репутации, либо письмо о деловой репутации юридического лица, полученное от его делового партнера, если данный партнер явля</w:t>
      </w:r>
      <w:r>
        <w:rPr>
          <w:szCs w:val="24"/>
          <w:lang w:val="ru-RU"/>
        </w:rPr>
        <w:t>ется Клиентом ООО КБ «ГТ банк» (</w:t>
      </w:r>
      <w:r w:rsidR="00CC26AF">
        <w:rPr>
          <w:szCs w:val="24"/>
          <w:lang w:val="ru-RU"/>
        </w:rPr>
        <w:t>п</w:t>
      </w:r>
      <w:r w:rsidRPr="00763C07">
        <w:rPr>
          <w:szCs w:val="24"/>
          <w:lang w:val="ru-RU"/>
        </w:rPr>
        <w:t>ри возможности получения</w:t>
      </w:r>
      <w:r>
        <w:rPr>
          <w:szCs w:val="24"/>
          <w:lang w:val="ru-RU"/>
        </w:rPr>
        <w:t>)</w:t>
      </w:r>
      <w:r w:rsidRPr="00763C07">
        <w:rPr>
          <w:szCs w:val="24"/>
          <w:lang w:val="ru-RU"/>
        </w:rPr>
        <w:t>.</w:t>
      </w:r>
    </w:p>
    <w:p w14:paraId="05F79397" w14:textId="77777777" w:rsidR="000323D8" w:rsidRPr="00B2380D" w:rsidRDefault="000323D8" w:rsidP="00EF1E1B">
      <w:pPr>
        <w:pStyle w:val="a5"/>
        <w:numPr>
          <w:ilvl w:val="0"/>
          <w:numId w:val="40"/>
        </w:numPr>
        <w:tabs>
          <w:tab w:val="left" w:pos="596"/>
          <w:tab w:val="left" w:pos="851"/>
          <w:tab w:val="left" w:pos="993"/>
          <w:tab w:val="left" w:pos="1134"/>
        </w:tabs>
        <w:ind w:left="0" w:firstLine="567"/>
        <w:jc w:val="both"/>
        <w:rPr>
          <w:szCs w:val="24"/>
          <w:lang w:val="ru-RU"/>
        </w:rPr>
      </w:pPr>
      <w:r w:rsidRPr="00360268">
        <w:rPr>
          <w:szCs w:val="24"/>
          <w:lang w:val="ru-RU"/>
        </w:rPr>
        <w:t>Согласие на обработку персональных данных</w:t>
      </w:r>
      <w:r>
        <w:rPr>
          <w:szCs w:val="24"/>
          <w:lang w:val="ru-RU"/>
        </w:rPr>
        <w:t xml:space="preserve"> </w:t>
      </w:r>
      <w:r w:rsidRPr="0051020E">
        <w:rPr>
          <w:szCs w:val="24"/>
          <w:lang w:val="ru-RU"/>
        </w:rPr>
        <w:t>лиц, чьи удостоверяющие личность документы представляются в Банк, на обработку их персональных данных (по форме Банка</w:t>
      </w:r>
      <w:r>
        <w:rPr>
          <w:szCs w:val="24"/>
          <w:lang w:val="ru-RU"/>
        </w:rPr>
        <w:t>).</w:t>
      </w:r>
    </w:p>
    <w:p w14:paraId="2127D377" w14:textId="77777777" w:rsidR="00E27C79" w:rsidRPr="002967DB" w:rsidRDefault="003C2F60" w:rsidP="002967DB">
      <w:pPr>
        <w:ind w:firstLine="567"/>
        <w:jc w:val="both"/>
        <w:rPr>
          <w:rFonts w:ascii="Times New Roman" w:hAnsi="Times New Roman" w:cs="Times New Roman"/>
          <w:sz w:val="24"/>
          <w:szCs w:val="24"/>
          <w:lang w:eastAsia="en-US"/>
        </w:rPr>
      </w:pPr>
      <w:r w:rsidRPr="003C2F60">
        <w:rPr>
          <w:rFonts w:ascii="Times New Roman" w:hAnsi="Times New Roman" w:cs="Times New Roman"/>
          <w:sz w:val="24"/>
          <w:szCs w:val="24"/>
          <w:lang w:eastAsia="en-US"/>
        </w:rPr>
        <w:t xml:space="preserve">12. </w:t>
      </w:r>
      <w:r w:rsidRPr="002967DB">
        <w:rPr>
          <w:rFonts w:ascii="Times New Roman" w:hAnsi="Times New Roman" w:cs="Times New Roman"/>
          <w:sz w:val="24"/>
          <w:szCs w:val="24"/>
          <w:lang w:eastAsia="en-US"/>
        </w:rPr>
        <w:t>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5A6D10BF" w14:textId="670A59BF" w:rsidR="000323D8" w:rsidRPr="00CB66A9" w:rsidRDefault="00E27C79" w:rsidP="00CB66A9">
      <w:pPr>
        <w:jc w:val="both"/>
        <w:rPr>
          <w:rFonts w:ascii="Times New Roman" w:hAnsi="Times New Roman" w:cs="Times New Roman"/>
          <w:sz w:val="24"/>
          <w:szCs w:val="24"/>
          <w:lang w:eastAsia="en-US"/>
        </w:rPr>
      </w:pPr>
      <w:r w:rsidRPr="002967DB">
        <w:rPr>
          <w:rFonts w:ascii="Times New Roman" w:hAnsi="Times New Roman" w:cs="Times New Roman"/>
          <w:sz w:val="24"/>
          <w:szCs w:val="24"/>
          <w:lang w:eastAsia="en-US"/>
        </w:rPr>
        <w:tab/>
        <w:t xml:space="preserve">13. </w:t>
      </w:r>
      <w:r w:rsidR="000323D8" w:rsidRPr="00CB66A9">
        <w:rPr>
          <w:rFonts w:ascii="Times New Roman" w:hAnsi="Times New Roman" w:cs="Times New Roman"/>
          <w:sz w:val="24"/>
          <w:szCs w:val="24"/>
          <w:lang w:eastAsia="en-US"/>
        </w:rPr>
        <w:t>Для акционерных обществ - выписка из реестра акционеров либо иной документ, содержащий сведения об акционерах, владеющих 5</w:t>
      </w:r>
      <w:r w:rsidR="00BD391C" w:rsidRPr="00CB66A9">
        <w:rPr>
          <w:rFonts w:ascii="Times New Roman" w:hAnsi="Times New Roman" w:cs="Times New Roman"/>
          <w:sz w:val="24"/>
          <w:szCs w:val="24"/>
          <w:lang w:eastAsia="en-US"/>
        </w:rPr>
        <w:t xml:space="preserve"> </w:t>
      </w:r>
      <w:r w:rsidR="000323D8" w:rsidRPr="00CB66A9">
        <w:rPr>
          <w:rFonts w:ascii="Times New Roman" w:hAnsi="Times New Roman" w:cs="Times New Roman"/>
          <w:sz w:val="24"/>
          <w:szCs w:val="24"/>
          <w:lang w:eastAsia="en-US"/>
        </w:rPr>
        <w:t>(пять)</w:t>
      </w:r>
      <w:r w:rsidR="00BD391C" w:rsidRPr="00CB66A9">
        <w:rPr>
          <w:rFonts w:ascii="Times New Roman" w:hAnsi="Times New Roman" w:cs="Times New Roman"/>
          <w:sz w:val="24"/>
          <w:szCs w:val="24"/>
          <w:lang w:eastAsia="en-US"/>
        </w:rPr>
        <w:t xml:space="preserve"> </w:t>
      </w:r>
      <w:r w:rsidR="000323D8" w:rsidRPr="00CB66A9">
        <w:rPr>
          <w:rFonts w:ascii="Times New Roman" w:hAnsi="Times New Roman" w:cs="Times New Roman"/>
          <w:sz w:val="24"/>
          <w:szCs w:val="24"/>
          <w:lang w:eastAsia="en-US"/>
        </w:rPr>
        <w:t xml:space="preserve">% и более акций общества (документ должен быть выдан реестродержателем). В целях открытия банковского счета список и выписка из реестра действительны </w:t>
      </w:r>
      <w:bookmarkStart w:id="0" w:name="_GoBack"/>
      <w:bookmarkEnd w:id="0"/>
      <w:r w:rsidR="00640BE5">
        <w:rPr>
          <w:rFonts w:ascii="Times New Roman" w:hAnsi="Times New Roman" w:cs="Times New Roman"/>
          <w:sz w:val="24"/>
          <w:szCs w:val="24"/>
          <w:lang w:eastAsia="en-US"/>
        </w:rPr>
        <w:t>в течение</w:t>
      </w:r>
      <w:r w:rsidR="000323D8" w:rsidRPr="00CB66A9">
        <w:rPr>
          <w:rFonts w:ascii="Times New Roman" w:hAnsi="Times New Roman" w:cs="Times New Roman"/>
          <w:sz w:val="24"/>
          <w:szCs w:val="24"/>
          <w:lang w:eastAsia="en-US"/>
        </w:rPr>
        <w:t xml:space="preserve"> 30 (тридцать) календарных дней с даты, на которую подтверждает запись.</w:t>
      </w:r>
    </w:p>
    <w:p w14:paraId="252856CA" w14:textId="6868CC50" w:rsidR="000323D8" w:rsidRDefault="000323D8" w:rsidP="00EF1E1B">
      <w:pPr>
        <w:pStyle w:val="ConsPlusNorma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w:t>
      </w:r>
      <w:r w:rsidR="003C2F60">
        <w:rPr>
          <w:rFonts w:ascii="Times New Roman" w:hAnsi="Times New Roman" w:cs="Times New Roman"/>
          <w:sz w:val="24"/>
          <w:szCs w:val="24"/>
        </w:rPr>
        <w:t>4</w:t>
      </w:r>
      <w:r>
        <w:rPr>
          <w:rFonts w:ascii="Times New Roman" w:hAnsi="Times New Roman" w:cs="Times New Roman"/>
          <w:sz w:val="24"/>
          <w:szCs w:val="24"/>
        </w:rPr>
        <w:t xml:space="preserve">. Информационное письмо (уведомление) о присвоении кодов статистики. При </w:t>
      </w:r>
      <w:r>
        <w:rPr>
          <w:rFonts w:ascii="Times New Roman" w:hAnsi="Times New Roman" w:cs="Times New Roman"/>
          <w:sz w:val="24"/>
          <w:szCs w:val="24"/>
        </w:rPr>
        <w:lastRenderedPageBreak/>
        <w:t xml:space="preserve">отсутствии у Клиента информационного письма Банк может получить письмо самостоятельно с помощью информационного ресурса </w:t>
      </w:r>
      <w:hyperlink r:id="rId8" w:history="1">
        <w:r w:rsidRPr="00EE75D8">
          <w:rPr>
            <w:rStyle w:val="a4"/>
            <w:rFonts w:ascii="Times New Roman" w:hAnsi="Times New Roman" w:cs="Times New Roman"/>
            <w:sz w:val="24"/>
            <w:szCs w:val="24"/>
          </w:rPr>
          <w:t>https://websbor.rosstat.gov.ru/online/info</w:t>
        </w:r>
      </w:hyperlink>
      <w:r>
        <w:rPr>
          <w:rFonts w:ascii="Times New Roman" w:hAnsi="Times New Roman" w:cs="Times New Roman"/>
          <w:sz w:val="24"/>
          <w:szCs w:val="24"/>
        </w:rPr>
        <w:t xml:space="preserve">. </w:t>
      </w:r>
    </w:p>
    <w:p w14:paraId="17965056" w14:textId="161074CB" w:rsidR="000323D8" w:rsidRDefault="003C2F60" w:rsidP="00EF1E1B">
      <w:pPr>
        <w:pStyle w:val="ConsPlusNorma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15</w:t>
      </w:r>
      <w:r w:rsidR="000323D8">
        <w:rPr>
          <w:rFonts w:ascii="Times New Roman" w:hAnsi="Times New Roman" w:cs="Times New Roman"/>
          <w:sz w:val="24"/>
          <w:szCs w:val="24"/>
        </w:rPr>
        <w:t xml:space="preserve">. Выписка ЕГРЮЛ. В целях открытия банковского счета выписка действительна </w:t>
      </w:r>
      <w:r w:rsidR="00640BE5">
        <w:rPr>
          <w:rFonts w:ascii="Times New Roman" w:hAnsi="Times New Roman" w:cs="Times New Roman"/>
          <w:sz w:val="24"/>
          <w:szCs w:val="24"/>
        </w:rPr>
        <w:t>в течение</w:t>
      </w:r>
      <w:r w:rsidR="000323D8">
        <w:rPr>
          <w:rFonts w:ascii="Times New Roman" w:hAnsi="Times New Roman" w:cs="Times New Roman"/>
          <w:sz w:val="24"/>
          <w:szCs w:val="24"/>
        </w:rPr>
        <w:t xml:space="preserve"> 10 (десять) календарных дней. Выписка может быть получена Банком самостоятельно с помощью информационного ресурса </w:t>
      </w:r>
      <w:hyperlink r:id="rId9" w:history="1">
        <w:r w:rsidR="000323D8" w:rsidRPr="00BA099A">
          <w:rPr>
            <w:rStyle w:val="a4"/>
            <w:rFonts w:ascii="Times New Roman" w:hAnsi="Times New Roman" w:cs="Times New Roman"/>
            <w:sz w:val="24"/>
            <w:szCs w:val="24"/>
          </w:rPr>
          <w:t>https://egrul.nalog.ru/index.html</w:t>
        </w:r>
      </w:hyperlink>
      <w:r w:rsidR="000323D8">
        <w:rPr>
          <w:rFonts w:ascii="Times New Roman" w:hAnsi="Times New Roman" w:cs="Times New Roman"/>
          <w:sz w:val="24"/>
          <w:szCs w:val="24"/>
        </w:rPr>
        <w:t>.</w:t>
      </w:r>
    </w:p>
    <w:p w14:paraId="7C94BB9F" w14:textId="7DB859B0" w:rsidR="000323D8" w:rsidRPr="00EE75D8" w:rsidRDefault="000323D8" w:rsidP="00EF1E1B">
      <w:pPr>
        <w:pStyle w:val="ConsPlusNorma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w:t>
      </w:r>
      <w:r w:rsidR="003C2F60">
        <w:rPr>
          <w:rFonts w:ascii="Times New Roman" w:hAnsi="Times New Roman" w:cs="Times New Roman"/>
          <w:sz w:val="24"/>
          <w:szCs w:val="24"/>
        </w:rPr>
        <w:t>6</w:t>
      </w:r>
      <w:r>
        <w:rPr>
          <w:rFonts w:ascii="Times New Roman" w:hAnsi="Times New Roman" w:cs="Times New Roman"/>
          <w:sz w:val="24"/>
          <w:szCs w:val="24"/>
        </w:rPr>
        <w:t>. Сведения о присутствии по фактическому нахождению юридического лица, его постоянно действующего органа управления, иного органа или лица, которое имеет право действовать от имени юридического лица без доверенности (свидетельство о регистрации права собственности на недвижимое имущество, договор аренды (субаренды) и/или иные подтверждающие документы.</w:t>
      </w:r>
    </w:p>
    <w:p w14:paraId="70EEAE6E" w14:textId="041EF9C4" w:rsidR="000323D8" w:rsidRPr="00763C07" w:rsidRDefault="000323D8" w:rsidP="00EF1E1B">
      <w:pPr>
        <w:pStyle w:val="ConsPlusNorma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w:t>
      </w:r>
      <w:r w:rsidR="003C2F60">
        <w:rPr>
          <w:rFonts w:ascii="Times New Roman" w:hAnsi="Times New Roman" w:cs="Times New Roman"/>
          <w:sz w:val="24"/>
          <w:szCs w:val="24"/>
        </w:rPr>
        <w:t>7</w:t>
      </w:r>
      <w:r>
        <w:rPr>
          <w:rFonts w:ascii="Times New Roman" w:hAnsi="Times New Roman" w:cs="Times New Roman"/>
          <w:sz w:val="24"/>
          <w:szCs w:val="24"/>
        </w:rPr>
        <w:t xml:space="preserve">. </w:t>
      </w:r>
      <w:r w:rsidRPr="00763C07">
        <w:rPr>
          <w:rFonts w:ascii="Times New Roman" w:hAnsi="Times New Roman" w:cs="Times New Roman"/>
          <w:sz w:val="24"/>
          <w:szCs w:val="24"/>
        </w:rPr>
        <w:t>Иные документы по требованию ООО КБ «ГТ банк», если их требование предусмотрено действующим законодательством.</w:t>
      </w:r>
    </w:p>
    <w:p w14:paraId="0FA6B2EA" w14:textId="77777777" w:rsidR="000323D8" w:rsidRDefault="000323D8" w:rsidP="000323D8">
      <w:pPr>
        <w:pStyle w:val="ConsPlusNormal"/>
        <w:ind w:firstLine="0"/>
        <w:jc w:val="center"/>
        <w:rPr>
          <w:rFonts w:ascii="Times New Roman" w:hAnsi="Times New Roman" w:cs="Times New Roman"/>
          <w:b/>
          <w:sz w:val="24"/>
          <w:lang w:eastAsia="en-US"/>
        </w:rPr>
      </w:pPr>
    </w:p>
    <w:p w14:paraId="56D4E4D0" w14:textId="77777777" w:rsidR="00194669" w:rsidRDefault="00194669" w:rsidP="000323D8">
      <w:pPr>
        <w:pStyle w:val="ConsPlusNormal"/>
        <w:ind w:firstLine="0"/>
        <w:jc w:val="center"/>
        <w:rPr>
          <w:rFonts w:ascii="Times New Roman" w:hAnsi="Times New Roman" w:cs="Times New Roman"/>
          <w:b/>
          <w:sz w:val="24"/>
          <w:lang w:eastAsia="en-US"/>
        </w:rPr>
      </w:pPr>
    </w:p>
    <w:p w14:paraId="092A85B7" w14:textId="75F48CB1" w:rsidR="000323D8" w:rsidRDefault="000323D8" w:rsidP="008F2A7E">
      <w:pPr>
        <w:pStyle w:val="ConsPlusNormal"/>
        <w:ind w:firstLine="0"/>
        <w:jc w:val="center"/>
        <w:rPr>
          <w:rFonts w:ascii="Times New Roman" w:hAnsi="Times New Roman" w:cs="Times New Roman"/>
          <w:b/>
          <w:sz w:val="24"/>
          <w:lang w:eastAsia="en-US"/>
        </w:rPr>
      </w:pPr>
      <w:r>
        <w:rPr>
          <w:rFonts w:ascii="Times New Roman" w:hAnsi="Times New Roman" w:cs="Times New Roman"/>
          <w:b/>
          <w:sz w:val="24"/>
          <w:lang w:eastAsia="en-US"/>
        </w:rPr>
        <w:t xml:space="preserve">2. </w:t>
      </w:r>
      <w:r w:rsidRPr="00F00275">
        <w:rPr>
          <w:rFonts w:ascii="Times New Roman" w:hAnsi="Times New Roman" w:cs="Times New Roman"/>
          <w:b/>
          <w:sz w:val="24"/>
          <w:lang w:eastAsia="en-US"/>
        </w:rPr>
        <w:t xml:space="preserve">Перечень основных документов, необходимых для открытия </w:t>
      </w:r>
      <w:r>
        <w:rPr>
          <w:rFonts w:ascii="Times New Roman" w:hAnsi="Times New Roman" w:cs="Times New Roman"/>
          <w:b/>
          <w:sz w:val="24"/>
          <w:lang w:eastAsia="en-US"/>
        </w:rPr>
        <w:t xml:space="preserve">банковского счета </w:t>
      </w:r>
      <w:r w:rsidRPr="00F00275">
        <w:rPr>
          <w:rFonts w:ascii="Times New Roman" w:hAnsi="Times New Roman" w:cs="Times New Roman"/>
          <w:b/>
          <w:sz w:val="24"/>
          <w:lang w:eastAsia="en-US"/>
        </w:rPr>
        <w:t xml:space="preserve"> </w:t>
      </w:r>
      <w:r w:rsidRPr="00285366">
        <w:rPr>
          <w:rFonts w:ascii="Times New Roman" w:hAnsi="Times New Roman" w:cs="Times New Roman"/>
          <w:b/>
          <w:sz w:val="24"/>
          <w:u w:val="single"/>
          <w:lang w:eastAsia="en-US"/>
        </w:rPr>
        <w:t>индивидуальному предпринимателю</w:t>
      </w:r>
      <w:r w:rsidRPr="00F00275">
        <w:rPr>
          <w:rFonts w:ascii="Times New Roman" w:hAnsi="Times New Roman" w:cs="Times New Roman"/>
          <w:b/>
          <w:sz w:val="24"/>
          <w:lang w:eastAsia="en-US"/>
        </w:rPr>
        <w:t>, в ООО КБ «ГТ банк»</w:t>
      </w:r>
    </w:p>
    <w:p w14:paraId="3F5874A1" w14:textId="77777777" w:rsidR="000323D8" w:rsidRDefault="000323D8" w:rsidP="000323D8">
      <w:pPr>
        <w:pStyle w:val="ConsPlusNormal"/>
        <w:ind w:firstLine="0"/>
        <w:jc w:val="both"/>
        <w:rPr>
          <w:rFonts w:ascii="Times New Roman" w:hAnsi="Times New Roman" w:cs="Times New Roman"/>
          <w:b/>
          <w:sz w:val="24"/>
          <w:lang w:eastAsia="en-US"/>
        </w:rPr>
      </w:pPr>
    </w:p>
    <w:p w14:paraId="3F7F1257" w14:textId="77777777" w:rsidR="000323D8" w:rsidRPr="006F2925" w:rsidRDefault="000323D8" w:rsidP="00560241">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Pr="006F2925">
        <w:rPr>
          <w:rFonts w:ascii="Times New Roman" w:hAnsi="Times New Roman" w:cs="Times New Roman"/>
          <w:sz w:val="24"/>
          <w:szCs w:val="24"/>
          <w:lang w:eastAsia="en-US"/>
        </w:rPr>
        <w:t>Заявление на открытие счета (заполняется по форме Банка).</w:t>
      </w:r>
    </w:p>
    <w:p w14:paraId="08EF62E2" w14:textId="41C66400" w:rsidR="000323D8" w:rsidRPr="006F2925" w:rsidRDefault="000323D8" w:rsidP="00560241">
      <w:pPr>
        <w:tabs>
          <w:tab w:val="left" w:pos="596"/>
          <w:tab w:val="left" w:pos="993"/>
        </w:tabs>
        <w:ind w:firstLine="567"/>
        <w:jc w:val="both"/>
        <w:rPr>
          <w:rFonts w:ascii="Times New Roman" w:hAnsi="Times New Roman" w:cs="Times New Roman"/>
          <w:sz w:val="24"/>
          <w:szCs w:val="24"/>
          <w:lang w:eastAsia="en-US"/>
        </w:rPr>
      </w:pPr>
      <w:r w:rsidRPr="006F2925">
        <w:rPr>
          <w:rFonts w:ascii="Times New Roman" w:hAnsi="Times New Roman" w:cs="Times New Roman"/>
          <w:sz w:val="24"/>
          <w:szCs w:val="24"/>
          <w:lang w:eastAsia="en-US"/>
        </w:rPr>
        <w:t>2. Опросный лист (заполняется по форме Банка).</w:t>
      </w:r>
    </w:p>
    <w:p w14:paraId="62B13252" w14:textId="13829E5B" w:rsidR="000323D8" w:rsidRPr="006F2925" w:rsidRDefault="000323D8" w:rsidP="00560241">
      <w:pPr>
        <w:pStyle w:val="ConsPlusNormal"/>
        <w:ind w:firstLine="567"/>
        <w:jc w:val="both"/>
        <w:rPr>
          <w:szCs w:val="24"/>
        </w:rPr>
      </w:pPr>
      <w:r w:rsidRPr="006F2925">
        <w:rPr>
          <w:rFonts w:ascii="Times New Roman" w:hAnsi="Times New Roman" w:cs="Times New Roman"/>
          <w:sz w:val="24"/>
          <w:szCs w:val="24"/>
          <w:lang w:eastAsia="en-US"/>
        </w:rPr>
        <w:t>3. Сведения о бенефициарном владельце</w:t>
      </w:r>
      <w:r w:rsidR="000F006A">
        <w:rPr>
          <w:rFonts w:ascii="Times New Roman" w:hAnsi="Times New Roman" w:cs="Times New Roman"/>
          <w:sz w:val="24"/>
          <w:szCs w:val="24"/>
          <w:lang w:eastAsia="en-US"/>
        </w:rPr>
        <w:t xml:space="preserve"> (при необходимости, </w:t>
      </w:r>
      <w:r w:rsidRPr="006F2925">
        <w:rPr>
          <w:rFonts w:ascii="Times New Roman" w:hAnsi="Times New Roman" w:cs="Times New Roman"/>
          <w:sz w:val="24"/>
          <w:szCs w:val="24"/>
          <w:lang w:eastAsia="en-US"/>
        </w:rPr>
        <w:t>заполняется по форме Банка).</w:t>
      </w:r>
    </w:p>
    <w:p w14:paraId="42E452CC" w14:textId="28861113" w:rsidR="000323D8" w:rsidRDefault="000323D8" w:rsidP="00DD1737">
      <w:pPr>
        <w:widowControl/>
        <w:tabs>
          <w:tab w:val="left" w:pos="851"/>
        </w:tabs>
        <w:autoSpaceDE/>
        <w:autoSpaceDN/>
        <w:adjustRightInd/>
        <w:spacing w:line="259" w:lineRule="auto"/>
        <w:ind w:firstLine="567"/>
        <w:jc w:val="both"/>
        <w:rPr>
          <w:rFonts w:ascii="Times New Roman" w:hAnsi="Times New Roman" w:cs="Times New Roman"/>
          <w:b/>
          <w:sz w:val="24"/>
          <w:lang w:eastAsia="en-US"/>
        </w:rPr>
      </w:pPr>
      <w:r>
        <w:rPr>
          <w:rFonts w:ascii="Times New Roman" w:hAnsi="Times New Roman" w:cs="Times New Roman"/>
          <w:sz w:val="24"/>
          <w:szCs w:val="24"/>
          <w:lang w:eastAsia="en-US"/>
        </w:rPr>
        <w:t>4.</w:t>
      </w:r>
      <w:r w:rsidR="00DD1737">
        <w:rPr>
          <w:rFonts w:ascii="Times New Roman" w:hAnsi="Times New Roman" w:cs="Times New Roman"/>
          <w:sz w:val="24"/>
          <w:szCs w:val="24"/>
          <w:lang w:eastAsia="en-US"/>
        </w:rPr>
        <w:t xml:space="preserve"> </w:t>
      </w:r>
      <w:r w:rsidRPr="006511A2">
        <w:rPr>
          <w:rFonts w:ascii="Times New Roman" w:hAnsi="Times New Roman" w:cs="Times New Roman"/>
          <w:sz w:val="24"/>
          <w:szCs w:val="24"/>
        </w:rPr>
        <w:t xml:space="preserve">Документы, удостоверяющие </w:t>
      </w:r>
      <w:r w:rsidR="00DD1737">
        <w:rPr>
          <w:rFonts w:ascii="Times New Roman" w:hAnsi="Times New Roman" w:cs="Times New Roman"/>
          <w:sz w:val="24"/>
          <w:szCs w:val="24"/>
        </w:rPr>
        <w:t xml:space="preserve">личность </w:t>
      </w:r>
      <w:r>
        <w:rPr>
          <w:rFonts w:ascii="Times New Roman" w:hAnsi="Times New Roman" w:cs="Times New Roman"/>
          <w:sz w:val="24"/>
          <w:szCs w:val="24"/>
        </w:rPr>
        <w:t>индивидуального предпринимателя</w:t>
      </w:r>
      <w:r w:rsidRPr="006511A2">
        <w:rPr>
          <w:rFonts w:ascii="Times New Roman" w:hAnsi="Times New Roman" w:cs="Times New Roman"/>
          <w:sz w:val="24"/>
          <w:szCs w:val="24"/>
        </w:rPr>
        <w:t xml:space="preserve">, </w:t>
      </w:r>
      <w:r>
        <w:rPr>
          <w:rFonts w:ascii="Times New Roman" w:hAnsi="Times New Roman" w:cs="Times New Roman"/>
          <w:sz w:val="24"/>
          <w:szCs w:val="24"/>
        </w:rPr>
        <w:t xml:space="preserve">лиц, </w:t>
      </w:r>
      <w:r w:rsidRPr="006511A2">
        <w:rPr>
          <w:rFonts w:ascii="Times New Roman" w:hAnsi="Times New Roman" w:cs="Times New Roman"/>
          <w:sz w:val="24"/>
          <w:szCs w:val="24"/>
        </w:rPr>
        <w:t>указываемых в карточке с образцами подписей и оттиска печати,</w:t>
      </w:r>
      <w:r>
        <w:rPr>
          <w:rFonts w:ascii="Times New Roman" w:hAnsi="Times New Roman" w:cs="Times New Roman"/>
          <w:sz w:val="24"/>
          <w:szCs w:val="24"/>
        </w:rPr>
        <w:t xml:space="preserve"> иных</w:t>
      </w:r>
      <w:r w:rsidRPr="006511A2">
        <w:rPr>
          <w:rFonts w:ascii="Times New Roman" w:hAnsi="Times New Roman" w:cs="Times New Roman"/>
          <w:sz w:val="24"/>
          <w:szCs w:val="24"/>
        </w:rPr>
        <w:t xml:space="preserve"> представителей </w:t>
      </w:r>
      <w:r>
        <w:rPr>
          <w:rFonts w:ascii="Times New Roman" w:hAnsi="Times New Roman" w:cs="Times New Roman"/>
          <w:sz w:val="24"/>
          <w:szCs w:val="24"/>
        </w:rPr>
        <w:t>при открытии счета и лиц</w:t>
      </w:r>
      <w:r w:rsidR="00DD1737">
        <w:rPr>
          <w:rFonts w:ascii="Times New Roman" w:hAnsi="Times New Roman" w:cs="Times New Roman"/>
          <w:sz w:val="24"/>
          <w:szCs w:val="24"/>
        </w:rPr>
        <w:t>,</w:t>
      </w:r>
      <w:r>
        <w:rPr>
          <w:rFonts w:ascii="Times New Roman" w:hAnsi="Times New Roman" w:cs="Times New Roman"/>
          <w:sz w:val="24"/>
          <w:szCs w:val="24"/>
        </w:rPr>
        <w:t xml:space="preserve"> уполномоченных распоряжаться денежными средствами, находящимися на счете</w:t>
      </w:r>
      <w:r>
        <w:rPr>
          <w:rFonts w:ascii="Times New Roman" w:hAnsi="Times New Roman" w:cs="Times New Roman"/>
          <w:b/>
          <w:sz w:val="24"/>
          <w:lang w:eastAsia="en-US"/>
        </w:rPr>
        <w:t>.</w:t>
      </w:r>
    </w:p>
    <w:p w14:paraId="4C49423C" w14:textId="72F73E05" w:rsidR="000323D8" w:rsidRPr="00583FA3" w:rsidRDefault="000323D8" w:rsidP="00560241">
      <w:pPr>
        <w:widowControl/>
        <w:autoSpaceDE/>
        <w:autoSpaceDN/>
        <w:adjustRightInd/>
        <w:spacing w:line="259" w:lineRule="auto"/>
        <w:ind w:firstLine="567"/>
        <w:jc w:val="both"/>
        <w:rPr>
          <w:rFonts w:ascii="Times New Roman" w:hAnsi="Times New Roman" w:cs="Times New Roman"/>
          <w:sz w:val="24"/>
          <w:szCs w:val="24"/>
        </w:rPr>
      </w:pPr>
      <w:r w:rsidRPr="006F2925">
        <w:rPr>
          <w:rFonts w:ascii="Times New Roman" w:hAnsi="Times New Roman" w:cs="Times New Roman"/>
          <w:sz w:val="24"/>
          <w:lang w:eastAsia="en-US"/>
        </w:rPr>
        <w:t>5.</w:t>
      </w:r>
      <w:r w:rsidRPr="00583FA3">
        <w:rPr>
          <w:rFonts w:ascii="Times New Roman" w:hAnsi="Times New Roman" w:cs="Times New Roman"/>
          <w:sz w:val="24"/>
          <w:lang w:eastAsia="en-US"/>
        </w:rPr>
        <w:t xml:space="preserve"> </w:t>
      </w:r>
      <w:r w:rsidRPr="00583FA3">
        <w:rPr>
          <w:rFonts w:ascii="Times New Roman" w:hAnsi="Times New Roman" w:cs="Times New Roman"/>
          <w:sz w:val="24"/>
          <w:szCs w:val="24"/>
        </w:rPr>
        <w:t>Согласие на обработку персональных данных лиц, чьи удостоверяющие личность документы представляются в Банк, на обработку их персональных данных (по форме Банка).</w:t>
      </w:r>
    </w:p>
    <w:p w14:paraId="317EE7BE" w14:textId="65A0AB1A" w:rsidR="000323D8" w:rsidRDefault="000323D8" w:rsidP="00560241">
      <w:pPr>
        <w:pStyle w:val="ConsPlusNormal"/>
        <w:tabs>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lang w:eastAsia="en-US"/>
        </w:rPr>
        <w:t xml:space="preserve">6. </w:t>
      </w:r>
      <w:r>
        <w:rPr>
          <w:rFonts w:ascii="Times New Roman" w:hAnsi="Times New Roman" w:cs="Times New Roman"/>
          <w:sz w:val="24"/>
          <w:szCs w:val="24"/>
        </w:rPr>
        <w:t xml:space="preserve">Выписка ЕГРЮЛ. В целях открытия банковского счета выписка действительна </w:t>
      </w:r>
      <w:r w:rsidR="00640BE5">
        <w:rPr>
          <w:rFonts w:ascii="Times New Roman" w:hAnsi="Times New Roman" w:cs="Times New Roman"/>
          <w:sz w:val="24"/>
          <w:szCs w:val="24"/>
        </w:rPr>
        <w:t>в течение</w:t>
      </w:r>
      <w:r>
        <w:rPr>
          <w:rFonts w:ascii="Times New Roman" w:hAnsi="Times New Roman" w:cs="Times New Roman"/>
          <w:sz w:val="24"/>
          <w:szCs w:val="24"/>
        </w:rPr>
        <w:t xml:space="preserve"> одного месяца с даты выдачи. Выписка может быть получена Банком самостоятельно с помощью информационного ресурса </w:t>
      </w:r>
      <w:hyperlink r:id="rId10" w:history="1">
        <w:r w:rsidRPr="00BA099A">
          <w:rPr>
            <w:rStyle w:val="a4"/>
            <w:rFonts w:ascii="Times New Roman" w:hAnsi="Times New Roman" w:cs="Times New Roman"/>
            <w:sz w:val="24"/>
            <w:szCs w:val="24"/>
          </w:rPr>
          <w:t>https://egrul.nalog.ru/index.html</w:t>
        </w:r>
      </w:hyperlink>
      <w:r>
        <w:rPr>
          <w:rFonts w:ascii="Times New Roman" w:hAnsi="Times New Roman" w:cs="Times New Roman"/>
          <w:sz w:val="24"/>
          <w:szCs w:val="24"/>
        </w:rPr>
        <w:t>.</w:t>
      </w:r>
    </w:p>
    <w:p w14:paraId="6C8D25BC" w14:textId="77777777" w:rsidR="000323D8" w:rsidRDefault="000323D8" w:rsidP="00560241">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7</w:t>
      </w:r>
      <w:r w:rsidRPr="00583FA3">
        <w:rPr>
          <w:rFonts w:ascii="Times New Roman" w:hAnsi="Times New Roman" w:cs="Times New Roman"/>
          <w:sz w:val="24"/>
          <w:szCs w:val="24"/>
        </w:rPr>
        <w:t>. Лицензии</w:t>
      </w:r>
      <w:r>
        <w:rPr>
          <w:rFonts w:ascii="Times New Roman" w:hAnsi="Times New Roman" w:cs="Times New Roman"/>
          <w:sz w:val="24"/>
          <w:szCs w:val="24"/>
        </w:rPr>
        <w:t xml:space="preserve"> (патенты)</w:t>
      </w:r>
      <w:r w:rsidRPr="00583FA3">
        <w:rPr>
          <w:rFonts w:ascii="Times New Roman" w:hAnsi="Times New Roman" w:cs="Times New Roman"/>
          <w:sz w:val="24"/>
          <w:szCs w:val="24"/>
        </w:rPr>
        <w:t xml:space="preserve">, выданные </w:t>
      </w:r>
      <w:r>
        <w:rPr>
          <w:rFonts w:ascii="Times New Roman" w:hAnsi="Times New Roman" w:cs="Times New Roman"/>
          <w:sz w:val="24"/>
          <w:szCs w:val="24"/>
        </w:rPr>
        <w:t>в установленном законодательством РФ порядке</w:t>
      </w:r>
      <w:r w:rsidRPr="00583FA3">
        <w:rPr>
          <w:rFonts w:ascii="Times New Roman" w:hAnsi="Times New Roman" w:cs="Times New Roman"/>
          <w:sz w:val="24"/>
          <w:szCs w:val="24"/>
        </w:rPr>
        <w:t>, на право осуществления деятельности, подлежащей лицензированию</w:t>
      </w:r>
      <w:r>
        <w:rPr>
          <w:rFonts w:ascii="Times New Roman" w:hAnsi="Times New Roman" w:cs="Times New Roman"/>
          <w:sz w:val="24"/>
          <w:szCs w:val="24"/>
        </w:rPr>
        <w:t xml:space="preserve"> (регулированию путем выдачи патента)</w:t>
      </w:r>
      <w:r w:rsidRPr="00583FA3">
        <w:rPr>
          <w:rFonts w:ascii="Times New Roman" w:hAnsi="Times New Roman" w:cs="Times New Roman"/>
          <w:sz w:val="24"/>
          <w:szCs w:val="24"/>
        </w:rPr>
        <w:t xml:space="preserve"> или выписки из реестра лицензий. Сведения о выданных лицензиях (разрешениях) могут быть получены Банком самостоятельно.</w:t>
      </w:r>
    </w:p>
    <w:p w14:paraId="7DED8299" w14:textId="77777777" w:rsidR="000323D8" w:rsidRDefault="000323D8" w:rsidP="00560241">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ab/>
      </w:r>
      <w:r w:rsidRPr="00C25C15">
        <w:rPr>
          <w:rFonts w:ascii="Times New Roman" w:hAnsi="Times New Roman" w:cs="Times New Roman"/>
          <w:sz w:val="24"/>
          <w:szCs w:val="24"/>
        </w:rPr>
        <w:t xml:space="preserve">8. В случае отсутствия информации о финансовом положении </w:t>
      </w:r>
      <w:r>
        <w:rPr>
          <w:rFonts w:ascii="Times New Roman" w:hAnsi="Times New Roman" w:cs="Times New Roman"/>
          <w:sz w:val="24"/>
          <w:szCs w:val="24"/>
        </w:rPr>
        <w:t xml:space="preserve">индивидуального предпринимателя </w:t>
      </w:r>
      <w:r w:rsidRPr="00C25C15">
        <w:rPr>
          <w:rFonts w:ascii="Times New Roman" w:hAnsi="Times New Roman" w:cs="Times New Roman"/>
          <w:sz w:val="24"/>
          <w:szCs w:val="24"/>
        </w:rPr>
        <w:t xml:space="preserve">на сайте КонтурФокус https://focus.kontur.ru/, копии годовой бухгалтерской отчетности (бухгалтерского баланс, отчет о финансовом результате на последнюю отчетную дату) с отметками налогового органа о принятии. </w:t>
      </w:r>
    </w:p>
    <w:p w14:paraId="1BB8179A" w14:textId="08919E38" w:rsidR="000323D8" w:rsidRPr="004D34B9" w:rsidRDefault="000323D8" w:rsidP="00560241">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ab/>
      </w:r>
      <w:r w:rsidRPr="004D34B9">
        <w:rPr>
          <w:rFonts w:ascii="Times New Roman" w:hAnsi="Times New Roman" w:cs="Times New Roman"/>
          <w:sz w:val="24"/>
          <w:szCs w:val="24"/>
        </w:rPr>
        <w:t xml:space="preserve">9. Письмо из банка, в котором у </w:t>
      </w:r>
      <w:r>
        <w:rPr>
          <w:rFonts w:ascii="Times New Roman" w:hAnsi="Times New Roman" w:cs="Times New Roman"/>
          <w:sz w:val="24"/>
          <w:szCs w:val="24"/>
        </w:rPr>
        <w:t>индивидуального предпринимателя</w:t>
      </w:r>
      <w:r w:rsidRPr="004D34B9">
        <w:rPr>
          <w:rFonts w:ascii="Times New Roman" w:hAnsi="Times New Roman" w:cs="Times New Roman"/>
          <w:sz w:val="24"/>
          <w:szCs w:val="24"/>
        </w:rPr>
        <w:t xml:space="preserve"> открыт счет, с информацией об оценке его деловой репутации, либо письмо о деловой репутации </w:t>
      </w:r>
      <w:r>
        <w:rPr>
          <w:rFonts w:ascii="Times New Roman" w:hAnsi="Times New Roman" w:cs="Times New Roman"/>
          <w:sz w:val="24"/>
          <w:szCs w:val="24"/>
        </w:rPr>
        <w:t>индивидуального предпринимателя</w:t>
      </w:r>
      <w:r w:rsidRPr="004D34B9">
        <w:rPr>
          <w:rFonts w:ascii="Times New Roman" w:hAnsi="Times New Roman" w:cs="Times New Roman"/>
          <w:sz w:val="24"/>
          <w:szCs w:val="24"/>
        </w:rPr>
        <w:t>, полученное от его делового партнера, если данный партнер явля</w:t>
      </w:r>
      <w:r>
        <w:rPr>
          <w:rFonts w:ascii="Times New Roman" w:hAnsi="Times New Roman" w:cs="Times New Roman"/>
          <w:sz w:val="24"/>
          <w:szCs w:val="24"/>
        </w:rPr>
        <w:t>ется Клиентом ООО КБ «ГТ банк» (</w:t>
      </w:r>
      <w:r w:rsidR="00E120FD">
        <w:rPr>
          <w:rFonts w:ascii="Times New Roman" w:hAnsi="Times New Roman" w:cs="Times New Roman"/>
          <w:sz w:val="24"/>
          <w:szCs w:val="24"/>
        </w:rPr>
        <w:t>п</w:t>
      </w:r>
      <w:r w:rsidRPr="004D34B9">
        <w:rPr>
          <w:rFonts w:ascii="Times New Roman" w:hAnsi="Times New Roman" w:cs="Times New Roman"/>
          <w:sz w:val="24"/>
          <w:szCs w:val="24"/>
        </w:rPr>
        <w:t>ри возможности получения</w:t>
      </w:r>
      <w:r>
        <w:rPr>
          <w:rFonts w:ascii="Times New Roman" w:hAnsi="Times New Roman" w:cs="Times New Roman"/>
          <w:sz w:val="24"/>
          <w:szCs w:val="24"/>
        </w:rPr>
        <w:t>)</w:t>
      </w:r>
      <w:r w:rsidRPr="004D34B9">
        <w:rPr>
          <w:rFonts w:ascii="Times New Roman" w:hAnsi="Times New Roman" w:cs="Times New Roman"/>
          <w:sz w:val="24"/>
          <w:szCs w:val="24"/>
        </w:rPr>
        <w:t>.</w:t>
      </w:r>
    </w:p>
    <w:p w14:paraId="006E37B4" w14:textId="77777777" w:rsidR="000323D8" w:rsidRPr="00C25C15" w:rsidRDefault="000323D8" w:rsidP="00560241">
      <w:pPr>
        <w:tabs>
          <w:tab w:val="left" w:pos="596"/>
          <w:tab w:val="left" w:pos="993"/>
        </w:tabs>
        <w:ind w:firstLine="567"/>
        <w:jc w:val="both"/>
        <w:rPr>
          <w:rFonts w:ascii="Times New Roman" w:hAnsi="Times New Roman" w:cs="Times New Roman"/>
          <w:sz w:val="24"/>
          <w:szCs w:val="24"/>
        </w:rPr>
      </w:pPr>
    </w:p>
    <w:p w14:paraId="1C68C89F" w14:textId="06F3ECED" w:rsidR="000323D8" w:rsidRDefault="000323D8" w:rsidP="00194669">
      <w:pPr>
        <w:widowControl/>
        <w:autoSpaceDE/>
        <w:autoSpaceDN/>
        <w:adjustRightInd/>
        <w:spacing w:after="160" w:line="259" w:lineRule="auto"/>
        <w:rPr>
          <w:rFonts w:ascii="Times New Roman" w:hAnsi="Times New Roman" w:cs="Times New Roman"/>
          <w:b/>
          <w:sz w:val="24"/>
          <w:lang w:eastAsia="en-US"/>
        </w:rPr>
      </w:pPr>
      <w:r>
        <w:rPr>
          <w:rFonts w:ascii="Times New Roman" w:hAnsi="Times New Roman" w:cs="Times New Roman"/>
          <w:b/>
          <w:sz w:val="24"/>
          <w:lang w:eastAsia="en-US"/>
        </w:rPr>
        <w:br w:type="page"/>
      </w:r>
      <w:r>
        <w:rPr>
          <w:rFonts w:ascii="Times New Roman" w:hAnsi="Times New Roman" w:cs="Times New Roman"/>
          <w:b/>
          <w:sz w:val="24"/>
          <w:lang w:eastAsia="en-US"/>
        </w:rPr>
        <w:lastRenderedPageBreak/>
        <w:t xml:space="preserve">3. </w:t>
      </w:r>
      <w:r w:rsidRPr="00F00275">
        <w:rPr>
          <w:rFonts w:ascii="Times New Roman" w:hAnsi="Times New Roman" w:cs="Times New Roman"/>
          <w:b/>
          <w:sz w:val="24"/>
          <w:lang w:eastAsia="en-US"/>
        </w:rPr>
        <w:t xml:space="preserve">Перечень основных документов, необходимых для открытия </w:t>
      </w:r>
      <w:r>
        <w:rPr>
          <w:rFonts w:ascii="Times New Roman" w:hAnsi="Times New Roman" w:cs="Times New Roman"/>
          <w:b/>
          <w:sz w:val="24"/>
          <w:lang w:eastAsia="en-US"/>
        </w:rPr>
        <w:t>банковского счета</w:t>
      </w:r>
      <w:r w:rsidRPr="00F00275">
        <w:rPr>
          <w:rFonts w:ascii="Times New Roman" w:hAnsi="Times New Roman" w:cs="Times New Roman"/>
          <w:b/>
          <w:sz w:val="24"/>
          <w:lang w:eastAsia="en-US"/>
        </w:rPr>
        <w:t xml:space="preserve"> </w:t>
      </w:r>
      <w:r w:rsidRPr="00285366">
        <w:rPr>
          <w:rFonts w:ascii="Times New Roman" w:hAnsi="Times New Roman" w:cs="Times New Roman"/>
          <w:b/>
          <w:sz w:val="24"/>
          <w:u w:val="single"/>
          <w:lang w:eastAsia="en-US"/>
        </w:rPr>
        <w:t>лицам, занимающимися адвокатской и нотариальной деятельностью</w:t>
      </w:r>
      <w:r w:rsidR="00D404C2">
        <w:rPr>
          <w:rFonts w:ascii="Times New Roman" w:hAnsi="Times New Roman" w:cs="Times New Roman"/>
          <w:b/>
          <w:sz w:val="24"/>
          <w:u w:val="single"/>
          <w:lang w:eastAsia="en-US"/>
        </w:rPr>
        <w:t>,</w:t>
      </w:r>
      <w:r>
        <w:rPr>
          <w:rFonts w:ascii="Times New Roman" w:hAnsi="Times New Roman" w:cs="Times New Roman"/>
          <w:b/>
          <w:sz w:val="24"/>
          <w:lang w:eastAsia="en-US"/>
        </w:rPr>
        <w:t xml:space="preserve"> </w:t>
      </w:r>
      <w:r w:rsidRPr="00F00275">
        <w:rPr>
          <w:rFonts w:ascii="Times New Roman" w:hAnsi="Times New Roman" w:cs="Times New Roman"/>
          <w:b/>
          <w:sz w:val="24"/>
          <w:lang w:eastAsia="en-US"/>
        </w:rPr>
        <w:t>в ООО КБ «ГТ банк»</w:t>
      </w:r>
    </w:p>
    <w:p w14:paraId="7AE54CCB" w14:textId="77777777" w:rsidR="000323D8" w:rsidRPr="00B22798" w:rsidRDefault="000323D8" w:rsidP="00781275">
      <w:pPr>
        <w:tabs>
          <w:tab w:val="left" w:pos="596"/>
          <w:tab w:val="left" w:pos="993"/>
        </w:tabs>
        <w:ind w:firstLine="567"/>
        <w:jc w:val="both"/>
        <w:rPr>
          <w:rFonts w:ascii="Times New Roman" w:hAnsi="Times New Roman" w:cs="Times New Roman"/>
          <w:sz w:val="24"/>
          <w:szCs w:val="24"/>
          <w:lang w:eastAsia="en-US"/>
        </w:rPr>
      </w:pPr>
      <w:r>
        <w:rPr>
          <w:szCs w:val="24"/>
        </w:rPr>
        <w:tab/>
      </w:r>
      <w:r w:rsidRPr="00B22798">
        <w:rPr>
          <w:rFonts w:ascii="Times New Roman" w:hAnsi="Times New Roman" w:cs="Times New Roman"/>
          <w:sz w:val="24"/>
          <w:szCs w:val="24"/>
          <w:lang w:eastAsia="en-US"/>
        </w:rPr>
        <w:t>1. Заявление на открытие счета (заполняется по форме Банка).</w:t>
      </w:r>
    </w:p>
    <w:p w14:paraId="49C005D0" w14:textId="77777777" w:rsidR="000323D8" w:rsidRPr="00B22798" w:rsidRDefault="000323D8" w:rsidP="00781275">
      <w:pPr>
        <w:tabs>
          <w:tab w:val="left" w:pos="596"/>
          <w:tab w:val="left" w:pos="993"/>
        </w:tabs>
        <w:ind w:firstLine="567"/>
        <w:jc w:val="both"/>
        <w:rPr>
          <w:rFonts w:ascii="Times New Roman" w:hAnsi="Times New Roman" w:cs="Times New Roman"/>
          <w:sz w:val="24"/>
          <w:szCs w:val="24"/>
          <w:lang w:eastAsia="en-US"/>
        </w:rPr>
      </w:pPr>
      <w:r w:rsidRPr="00B22798">
        <w:rPr>
          <w:rFonts w:ascii="Times New Roman" w:hAnsi="Times New Roman" w:cs="Times New Roman"/>
          <w:sz w:val="24"/>
          <w:szCs w:val="24"/>
          <w:lang w:eastAsia="en-US"/>
        </w:rPr>
        <w:tab/>
        <w:t>2. Опросный лист (заполняется по форме Банка).</w:t>
      </w:r>
    </w:p>
    <w:p w14:paraId="66ABDA98" w14:textId="77777777" w:rsidR="000323D8" w:rsidRPr="00B22798" w:rsidRDefault="000323D8" w:rsidP="00781275">
      <w:pPr>
        <w:tabs>
          <w:tab w:val="left" w:pos="596"/>
          <w:tab w:val="left" w:pos="993"/>
        </w:tabs>
        <w:ind w:firstLine="567"/>
        <w:jc w:val="both"/>
        <w:rPr>
          <w:rFonts w:ascii="Times New Roman" w:hAnsi="Times New Roman" w:cs="Times New Roman"/>
          <w:sz w:val="24"/>
          <w:szCs w:val="24"/>
          <w:lang w:eastAsia="en-US"/>
        </w:rPr>
      </w:pPr>
      <w:r w:rsidRPr="00B22798">
        <w:rPr>
          <w:rFonts w:ascii="Times New Roman" w:hAnsi="Times New Roman" w:cs="Times New Roman"/>
          <w:sz w:val="24"/>
          <w:szCs w:val="24"/>
          <w:lang w:eastAsia="en-US"/>
        </w:rPr>
        <w:tab/>
        <w:t>3. Сведения о бенефициарном владельце (заполняется по форме Банка).</w:t>
      </w:r>
    </w:p>
    <w:p w14:paraId="69EDF7D8" w14:textId="77777777" w:rsidR="000323D8" w:rsidRDefault="000323D8" w:rsidP="00781275">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4. </w:t>
      </w:r>
      <w:r w:rsidRPr="00CD56D4">
        <w:rPr>
          <w:rFonts w:ascii="Times New Roman" w:hAnsi="Times New Roman" w:cs="Times New Roman"/>
          <w:sz w:val="24"/>
          <w:szCs w:val="24"/>
          <w:u w:val="single"/>
        </w:rPr>
        <w:t>Для адвокатов, осуществляющих адвокатскую деятельность в форме адвокатского кабинета</w:t>
      </w:r>
      <w:r>
        <w:rPr>
          <w:rFonts w:ascii="Times New Roman" w:hAnsi="Times New Roman" w:cs="Times New Roman"/>
          <w:sz w:val="24"/>
          <w:szCs w:val="24"/>
        </w:rPr>
        <w:t xml:space="preserve"> - документ, удостоверяющий регистрацию адвоката в реестре адвокатов (справка из адвокатской палаты, подтверждающая членство адвоката в адвокатской палате и учреждение адвокатского кабинета,  с указанием регистрационного номера из регионального реестра адвокатов).</w:t>
      </w:r>
    </w:p>
    <w:p w14:paraId="694A189F" w14:textId="77777777" w:rsidR="000323D8" w:rsidRDefault="000323D8" w:rsidP="00781275">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5. </w:t>
      </w:r>
      <w:r w:rsidRPr="007A7E4C">
        <w:rPr>
          <w:rFonts w:ascii="Times New Roman" w:hAnsi="Times New Roman" w:cs="Times New Roman"/>
          <w:sz w:val="24"/>
          <w:szCs w:val="24"/>
          <w:u w:val="single"/>
        </w:rPr>
        <w:t>Для нотариуса</w:t>
      </w:r>
      <w:r>
        <w:rPr>
          <w:rFonts w:ascii="Times New Roman" w:hAnsi="Times New Roman" w:cs="Times New Roman"/>
          <w:sz w:val="24"/>
          <w:szCs w:val="24"/>
        </w:rPr>
        <w:t xml:space="preserve"> – документ, подтверждающий наделение нотариуса полномочиями (назначение на должность), выдаваемый органами юстиции субъектов РФ, в соответствии с законодательством РФ (приказ территориального органа Минюста России в субъекте (субъектах) РФ о назначении на должность нотариуса).</w:t>
      </w:r>
    </w:p>
    <w:p w14:paraId="5A9F6EF7" w14:textId="77777777" w:rsidR="000323D8" w:rsidRDefault="000323D8" w:rsidP="00781275">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6. Свидетельство о постановке на учет в налоговом органе физического лица по месту жительства на территории РФ.</w:t>
      </w:r>
    </w:p>
    <w:p w14:paraId="3170E674" w14:textId="77777777" w:rsidR="000323D8" w:rsidRDefault="000323D8" w:rsidP="00781275">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7. Документы, удостоверяющие личность адвоката/нотариуса/лиц, указанных в карточке образцов подписей и оттиска печати, иных представителей при открытии счета и лиц, уполномоченных распоряжаться денежными средствами, находящимися на счете.</w:t>
      </w:r>
    </w:p>
    <w:p w14:paraId="5345B91F" w14:textId="77777777" w:rsidR="000323D8" w:rsidRDefault="000323D8" w:rsidP="00781275">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8. </w:t>
      </w:r>
      <w:r w:rsidRPr="00583FA3">
        <w:rPr>
          <w:rFonts w:ascii="Times New Roman" w:hAnsi="Times New Roman" w:cs="Times New Roman"/>
          <w:sz w:val="24"/>
          <w:szCs w:val="24"/>
        </w:rPr>
        <w:t>Согласие на обработку персональных данных лиц, чьи удостоверяющие личность документы представляются в Банк, на обработку их персональных данных (по форме Банка).</w:t>
      </w:r>
    </w:p>
    <w:p w14:paraId="34DBB0F4" w14:textId="77777777" w:rsidR="000323D8" w:rsidRDefault="000323D8" w:rsidP="00781275">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9. </w:t>
      </w:r>
      <w:r w:rsidRPr="00C25C15">
        <w:rPr>
          <w:rFonts w:ascii="Times New Roman" w:hAnsi="Times New Roman" w:cs="Times New Roman"/>
          <w:sz w:val="24"/>
          <w:szCs w:val="24"/>
        </w:rPr>
        <w:t xml:space="preserve">В случае отсутствия информации о финансовом положении </w:t>
      </w:r>
      <w:r>
        <w:rPr>
          <w:rFonts w:ascii="Times New Roman" w:hAnsi="Times New Roman" w:cs="Times New Roman"/>
          <w:sz w:val="24"/>
          <w:szCs w:val="24"/>
        </w:rPr>
        <w:t xml:space="preserve">адвоката/нотариуса </w:t>
      </w:r>
      <w:r w:rsidRPr="00C25C15">
        <w:rPr>
          <w:rFonts w:ascii="Times New Roman" w:hAnsi="Times New Roman" w:cs="Times New Roman"/>
          <w:sz w:val="24"/>
          <w:szCs w:val="24"/>
        </w:rPr>
        <w:t xml:space="preserve">на сайте КонтурФокус https://focus.kontur.ru/, копии годовой бухгалтерской отчетности (бухгалтерского баланс, отчет о финансовом результате на последнюю отчетную дату) с отметками налогового органа о принятии. </w:t>
      </w:r>
    </w:p>
    <w:p w14:paraId="6B20608C" w14:textId="2DDE5D3F" w:rsidR="000323D8" w:rsidRDefault="000323D8" w:rsidP="00781275">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10. </w:t>
      </w:r>
      <w:r w:rsidRPr="004D34B9">
        <w:rPr>
          <w:rFonts w:ascii="Times New Roman" w:hAnsi="Times New Roman" w:cs="Times New Roman"/>
          <w:sz w:val="24"/>
          <w:szCs w:val="24"/>
        </w:rPr>
        <w:t xml:space="preserve">Письмо из банка, в котором у </w:t>
      </w:r>
      <w:r>
        <w:rPr>
          <w:rFonts w:ascii="Times New Roman" w:hAnsi="Times New Roman" w:cs="Times New Roman"/>
          <w:sz w:val="24"/>
          <w:szCs w:val="24"/>
        </w:rPr>
        <w:t>адвоката/нотариуса</w:t>
      </w:r>
      <w:r w:rsidRPr="004D34B9">
        <w:rPr>
          <w:rFonts w:ascii="Times New Roman" w:hAnsi="Times New Roman" w:cs="Times New Roman"/>
          <w:sz w:val="24"/>
          <w:szCs w:val="24"/>
        </w:rPr>
        <w:t xml:space="preserve"> открыт счет, с информацией об оценке его деловой репутации, либо письмо о деловой репутации </w:t>
      </w:r>
      <w:r>
        <w:rPr>
          <w:rFonts w:ascii="Times New Roman" w:hAnsi="Times New Roman" w:cs="Times New Roman"/>
          <w:sz w:val="24"/>
          <w:szCs w:val="24"/>
        </w:rPr>
        <w:t>адвоката/нотариуса</w:t>
      </w:r>
      <w:r w:rsidRPr="004D34B9">
        <w:rPr>
          <w:rFonts w:ascii="Times New Roman" w:hAnsi="Times New Roman" w:cs="Times New Roman"/>
          <w:sz w:val="24"/>
          <w:szCs w:val="24"/>
        </w:rPr>
        <w:t>, полученное от его делового партнера, если данный партнер явля</w:t>
      </w:r>
      <w:r>
        <w:rPr>
          <w:rFonts w:ascii="Times New Roman" w:hAnsi="Times New Roman" w:cs="Times New Roman"/>
          <w:sz w:val="24"/>
          <w:szCs w:val="24"/>
        </w:rPr>
        <w:t>ется Клиентом ООО КБ «ГТ банк» (</w:t>
      </w:r>
      <w:r w:rsidR="00420098">
        <w:rPr>
          <w:rFonts w:ascii="Times New Roman" w:hAnsi="Times New Roman" w:cs="Times New Roman"/>
          <w:sz w:val="24"/>
          <w:szCs w:val="24"/>
        </w:rPr>
        <w:t>п</w:t>
      </w:r>
      <w:r w:rsidRPr="004D34B9">
        <w:rPr>
          <w:rFonts w:ascii="Times New Roman" w:hAnsi="Times New Roman" w:cs="Times New Roman"/>
          <w:sz w:val="24"/>
          <w:szCs w:val="24"/>
        </w:rPr>
        <w:t>ри возможности получения</w:t>
      </w:r>
      <w:r>
        <w:rPr>
          <w:rFonts w:ascii="Times New Roman" w:hAnsi="Times New Roman" w:cs="Times New Roman"/>
          <w:sz w:val="24"/>
          <w:szCs w:val="24"/>
        </w:rPr>
        <w:t>)</w:t>
      </w:r>
      <w:r w:rsidRPr="004D34B9">
        <w:rPr>
          <w:rFonts w:ascii="Times New Roman" w:hAnsi="Times New Roman" w:cs="Times New Roman"/>
          <w:sz w:val="24"/>
          <w:szCs w:val="24"/>
        </w:rPr>
        <w:t>.</w:t>
      </w:r>
    </w:p>
    <w:p w14:paraId="5424C7E1" w14:textId="77777777" w:rsidR="000323D8" w:rsidRDefault="000323D8" w:rsidP="000323D8">
      <w:pPr>
        <w:tabs>
          <w:tab w:val="left" w:pos="596"/>
          <w:tab w:val="left" w:pos="993"/>
          <w:tab w:val="left" w:pos="1134"/>
        </w:tabs>
        <w:jc w:val="both"/>
        <w:rPr>
          <w:rFonts w:ascii="Times New Roman" w:hAnsi="Times New Roman" w:cs="Times New Roman"/>
          <w:b/>
          <w:sz w:val="24"/>
          <w:lang w:eastAsia="en-US"/>
        </w:rPr>
      </w:pPr>
      <w:r>
        <w:rPr>
          <w:rFonts w:ascii="Times New Roman" w:hAnsi="Times New Roman" w:cs="Times New Roman"/>
          <w:sz w:val="24"/>
          <w:szCs w:val="24"/>
        </w:rPr>
        <w:tab/>
      </w:r>
    </w:p>
    <w:p w14:paraId="2214E7AB" w14:textId="4FE2B63F" w:rsidR="000323D8" w:rsidRDefault="000323D8" w:rsidP="008F2A7E">
      <w:pPr>
        <w:pStyle w:val="ConsPlusNormal"/>
        <w:ind w:firstLine="0"/>
        <w:jc w:val="center"/>
        <w:rPr>
          <w:rFonts w:ascii="Times New Roman" w:hAnsi="Times New Roman" w:cs="Times New Roman"/>
          <w:b/>
          <w:sz w:val="24"/>
          <w:lang w:eastAsia="en-US"/>
        </w:rPr>
      </w:pPr>
      <w:r>
        <w:rPr>
          <w:rFonts w:ascii="Times New Roman" w:hAnsi="Times New Roman" w:cs="Times New Roman"/>
          <w:b/>
          <w:sz w:val="24"/>
          <w:lang w:eastAsia="en-US"/>
        </w:rPr>
        <w:t xml:space="preserve">4. </w:t>
      </w:r>
      <w:r w:rsidRPr="00F00275">
        <w:rPr>
          <w:rFonts w:ascii="Times New Roman" w:hAnsi="Times New Roman" w:cs="Times New Roman"/>
          <w:b/>
          <w:sz w:val="24"/>
          <w:lang w:eastAsia="en-US"/>
        </w:rPr>
        <w:t xml:space="preserve">Перечень основных документов, необходимых для открытия </w:t>
      </w:r>
      <w:r>
        <w:rPr>
          <w:rFonts w:ascii="Times New Roman" w:hAnsi="Times New Roman" w:cs="Times New Roman"/>
          <w:b/>
          <w:sz w:val="24"/>
          <w:lang w:eastAsia="en-US"/>
        </w:rPr>
        <w:t>банковского счета</w:t>
      </w:r>
      <w:r w:rsidRPr="00F00275">
        <w:rPr>
          <w:rFonts w:ascii="Times New Roman" w:hAnsi="Times New Roman" w:cs="Times New Roman"/>
          <w:b/>
          <w:sz w:val="24"/>
          <w:lang w:eastAsia="en-US"/>
        </w:rPr>
        <w:t xml:space="preserve"> </w:t>
      </w:r>
      <w:r>
        <w:rPr>
          <w:rFonts w:ascii="Times New Roman" w:hAnsi="Times New Roman" w:cs="Times New Roman"/>
          <w:b/>
          <w:sz w:val="24"/>
          <w:u w:val="single"/>
          <w:lang w:eastAsia="en-US"/>
        </w:rPr>
        <w:t>крестьянскому (фермерскому) хозяйству</w:t>
      </w:r>
      <w:r>
        <w:rPr>
          <w:rFonts w:ascii="Times New Roman" w:hAnsi="Times New Roman" w:cs="Times New Roman"/>
          <w:b/>
          <w:sz w:val="24"/>
          <w:lang w:eastAsia="en-US"/>
        </w:rPr>
        <w:t xml:space="preserve"> </w:t>
      </w:r>
      <w:r w:rsidRPr="00F00275">
        <w:rPr>
          <w:rFonts w:ascii="Times New Roman" w:hAnsi="Times New Roman" w:cs="Times New Roman"/>
          <w:b/>
          <w:sz w:val="24"/>
          <w:lang w:eastAsia="en-US"/>
        </w:rPr>
        <w:t>в ООО КБ «ГТ банк»</w:t>
      </w:r>
    </w:p>
    <w:p w14:paraId="1708584D" w14:textId="47766547" w:rsidR="000323D8" w:rsidRPr="00B22798" w:rsidRDefault="000323D8" w:rsidP="00CD100A">
      <w:pPr>
        <w:tabs>
          <w:tab w:val="left" w:pos="596"/>
          <w:tab w:val="left" w:pos="993"/>
        </w:tabs>
        <w:ind w:firstLine="567"/>
        <w:jc w:val="both"/>
        <w:rPr>
          <w:rFonts w:ascii="Times New Roman" w:hAnsi="Times New Roman" w:cs="Times New Roman"/>
          <w:sz w:val="24"/>
          <w:szCs w:val="24"/>
          <w:lang w:eastAsia="en-US"/>
        </w:rPr>
      </w:pPr>
      <w:r w:rsidRPr="004B66AD">
        <w:rPr>
          <w:rFonts w:ascii="Times New Roman" w:hAnsi="Times New Roman" w:cs="Times New Roman"/>
          <w:sz w:val="24"/>
          <w:lang w:eastAsia="en-US"/>
        </w:rPr>
        <w:t>1</w:t>
      </w:r>
      <w:r>
        <w:rPr>
          <w:rFonts w:ascii="Times New Roman" w:hAnsi="Times New Roman" w:cs="Times New Roman"/>
          <w:b/>
          <w:sz w:val="24"/>
          <w:lang w:eastAsia="en-US"/>
        </w:rPr>
        <w:t xml:space="preserve">. </w:t>
      </w:r>
      <w:r w:rsidRPr="00B22798">
        <w:rPr>
          <w:rFonts w:ascii="Times New Roman" w:hAnsi="Times New Roman" w:cs="Times New Roman"/>
          <w:sz w:val="24"/>
          <w:szCs w:val="24"/>
          <w:lang w:eastAsia="en-US"/>
        </w:rPr>
        <w:t>Заявление на открытие счета (заполняется по форме Банка).</w:t>
      </w:r>
    </w:p>
    <w:p w14:paraId="363038E5" w14:textId="77777777" w:rsidR="000323D8" w:rsidRPr="00B22798" w:rsidRDefault="000323D8" w:rsidP="00CD100A">
      <w:pPr>
        <w:tabs>
          <w:tab w:val="left" w:pos="596"/>
          <w:tab w:val="left" w:pos="993"/>
        </w:tabs>
        <w:ind w:firstLine="567"/>
        <w:jc w:val="both"/>
        <w:rPr>
          <w:rFonts w:ascii="Times New Roman" w:hAnsi="Times New Roman" w:cs="Times New Roman"/>
          <w:sz w:val="24"/>
          <w:szCs w:val="24"/>
          <w:lang w:eastAsia="en-US"/>
        </w:rPr>
      </w:pPr>
      <w:r w:rsidRPr="00B22798">
        <w:rPr>
          <w:rFonts w:ascii="Times New Roman" w:hAnsi="Times New Roman" w:cs="Times New Roman"/>
          <w:sz w:val="24"/>
          <w:szCs w:val="24"/>
          <w:lang w:eastAsia="en-US"/>
        </w:rPr>
        <w:tab/>
        <w:t>2. Опросный лист (заполняется по форме Банка).</w:t>
      </w:r>
    </w:p>
    <w:p w14:paraId="7303887F" w14:textId="75CA62FB" w:rsidR="000323D8" w:rsidRPr="00B22798" w:rsidRDefault="000323D8" w:rsidP="00CD100A">
      <w:pPr>
        <w:tabs>
          <w:tab w:val="left" w:pos="596"/>
          <w:tab w:val="left" w:pos="993"/>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 </w:t>
      </w:r>
      <w:r w:rsidRPr="00B22798">
        <w:rPr>
          <w:rFonts w:ascii="Times New Roman" w:hAnsi="Times New Roman" w:cs="Times New Roman"/>
          <w:sz w:val="24"/>
          <w:szCs w:val="24"/>
          <w:lang w:eastAsia="en-US"/>
        </w:rPr>
        <w:t xml:space="preserve">Сведения о бенефициарном владельце </w:t>
      </w:r>
      <w:r w:rsidR="003E33BA">
        <w:rPr>
          <w:rFonts w:ascii="Times New Roman" w:hAnsi="Times New Roman" w:cs="Times New Roman"/>
          <w:sz w:val="24"/>
          <w:szCs w:val="24"/>
          <w:lang w:eastAsia="en-US"/>
        </w:rPr>
        <w:t xml:space="preserve">(при необходимости, </w:t>
      </w:r>
      <w:r w:rsidR="003E33BA" w:rsidRPr="006F2925">
        <w:rPr>
          <w:rFonts w:ascii="Times New Roman" w:hAnsi="Times New Roman" w:cs="Times New Roman"/>
          <w:sz w:val="24"/>
          <w:szCs w:val="24"/>
          <w:lang w:eastAsia="en-US"/>
        </w:rPr>
        <w:t>заполняется по форме Банка)</w:t>
      </w:r>
      <w:r w:rsidRPr="00B22798">
        <w:rPr>
          <w:rFonts w:ascii="Times New Roman" w:hAnsi="Times New Roman" w:cs="Times New Roman"/>
          <w:sz w:val="24"/>
          <w:szCs w:val="24"/>
          <w:lang w:eastAsia="en-US"/>
        </w:rPr>
        <w:t>.</w:t>
      </w:r>
    </w:p>
    <w:p w14:paraId="69987223" w14:textId="513D11F1" w:rsidR="000323D8" w:rsidRDefault="000323D8" w:rsidP="00CD100A">
      <w:pPr>
        <w:pStyle w:val="ConsPlusNormal"/>
        <w:ind w:firstLine="567"/>
        <w:jc w:val="both"/>
        <w:rPr>
          <w:rFonts w:ascii="Times New Roman" w:hAnsi="Times New Roman" w:cs="Times New Roman"/>
          <w:sz w:val="24"/>
          <w:lang w:eastAsia="en-US"/>
        </w:rPr>
      </w:pPr>
      <w:r w:rsidRPr="004B66AD">
        <w:rPr>
          <w:rFonts w:ascii="Times New Roman" w:hAnsi="Times New Roman" w:cs="Times New Roman"/>
          <w:sz w:val="24"/>
          <w:lang w:eastAsia="en-US"/>
        </w:rPr>
        <w:t>4.</w:t>
      </w:r>
      <w:r>
        <w:rPr>
          <w:rFonts w:ascii="Times New Roman" w:hAnsi="Times New Roman" w:cs="Times New Roman"/>
          <w:b/>
          <w:sz w:val="24"/>
          <w:lang w:eastAsia="en-US"/>
        </w:rPr>
        <w:t xml:space="preserve"> </w:t>
      </w:r>
      <w:r>
        <w:rPr>
          <w:rFonts w:ascii="Times New Roman" w:hAnsi="Times New Roman" w:cs="Times New Roman"/>
          <w:sz w:val="24"/>
          <w:lang w:eastAsia="en-US"/>
        </w:rPr>
        <w:t>Документ о первоначальной регистрации для КФХ, зарегистрированных до 01.01.1995г. – решение (постановление) о выделении земельного участка и регистрации хозяйства.</w:t>
      </w:r>
    </w:p>
    <w:p w14:paraId="185F8840" w14:textId="2EE62DE8" w:rsidR="000323D8" w:rsidRDefault="000323D8" w:rsidP="00CD100A">
      <w:pPr>
        <w:pStyle w:val="ConsPlusNormal"/>
        <w:ind w:firstLine="567"/>
        <w:jc w:val="both"/>
        <w:rPr>
          <w:rFonts w:ascii="Times New Roman" w:hAnsi="Times New Roman" w:cs="Times New Roman"/>
          <w:sz w:val="24"/>
          <w:lang w:eastAsia="en-US"/>
        </w:rPr>
      </w:pPr>
      <w:r>
        <w:rPr>
          <w:rFonts w:ascii="Times New Roman" w:hAnsi="Times New Roman" w:cs="Times New Roman"/>
          <w:sz w:val="24"/>
          <w:lang w:eastAsia="en-US"/>
        </w:rPr>
        <w:t>5. Соглашение о создании фермерского хозяйства – действующая редакция и все изменения/дополнения к действующей редакции (обязательно для КФХ, созданных после 16.06.2023г. и для КФХ, созданных после 31.12.2012г. в качестве юридических лиц, состоящих более чем из одного гражданина.</w:t>
      </w:r>
    </w:p>
    <w:p w14:paraId="23FAC96E" w14:textId="4F7BF193" w:rsidR="000323D8" w:rsidRDefault="000323D8" w:rsidP="00CD100A">
      <w:pPr>
        <w:pStyle w:val="ConsPlusNormal"/>
        <w:ind w:firstLine="567"/>
        <w:jc w:val="both"/>
        <w:rPr>
          <w:rFonts w:ascii="Times New Roman" w:hAnsi="Times New Roman" w:cs="Times New Roman"/>
          <w:sz w:val="24"/>
          <w:lang w:eastAsia="en-US"/>
        </w:rPr>
      </w:pPr>
      <w:r>
        <w:rPr>
          <w:rFonts w:ascii="Times New Roman" w:hAnsi="Times New Roman" w:cs="Times New Roman"/>
          <w:sz w:val="24"/>
          <w:lang w:eastAsia="en-US"/>
        </w:rPr>
        <w:t>6. Для КФХ, созданных в качестве юридических лиц - устав (в соответствии со ст.52 ГК РФ).</w:t>
      </w:r>
    </w:p>
    <w:p w14:paraId="670E540E" w14:textId="5E61DB4E" w:rsidR="000323D8" w:rsidRDefault="000323D8" w:rsidP="00CD100A">
      <w:pPr>
        <w:pStyle w:val="ConsPlusNormal"/>
        <w:ind w:firstLine="567"/>
        <w:jc w:val="both"/>
        <w:rPr>
          <w:rFonts w:ascii="Times New Roman" w:hAnsi="Times New Roman" w:cs="Times New Roman"/>
          <w:sz w:val="24"/>
          <w:lang w:eastAsia="en-US"/>
        </w:rPr>
      </w:pPr>
      <w:r>
        <w:rPr>
          <w:rFonts w:ascii="Times New Roman" w:hAnsi="Times New Roman" w:cs="Times New Roman"/>
          <w:sz w:val="24"/>
          <w:lang w:eastAsia="en-US"/>
        </w:rPr>
        <w:t>7. Для КФХ, созданных до 16.06.2003г - письмо, подписанное главой КФХ, о том, что соглашение о создании КФХ не заключалось (если соглашение о создании КФХ не предоставляется, а также о составе членов КФХ.</w:t>
      </w:r>
    </w:p>
    <w:p w14:paraId="2BBB87C9" w14:textId="6B9320B0" w:rsidR="000323D8" w:rsidRDefault="000323D8" w:rsidP="00CD100A">
      <w:pPr>
        <w:pStyle w:val="ConsPlusNormal"/>
        <w:ind w:firstLine="567"/>
        <w:jc w:val="both"/>
        <w:rPr>
          <w:rFonts w:ascii="Times New Roman" w:hAnsi="Times New Roman" w:cs="Times New Roman"/>
          <w:sz w:val="24"/>
          <w:szCs w:val="24"/>
        </w:rPr>
      </w:pPr>
      <w:r>
        <w:rPr>
          <w:rFonts w:ascii="Times New Roman" w:hAnsi="Times New Roman" w:cs="Times New Roman"/>
          <w:sz w:val="24"/>
          <w:lang w:eastAsia="en-US"/>
        </w:rPr>
        <w:t xml:space="preserve">8. </w:t>
      </w:r>
      <w:r>
        <w:rPr>
          <w:rFonts w:ascii="Times New Roman" w:hAnsi="Times New Roman" w:cs="Times New Roman"/>
          <w:sz w:val="24"/>
          <w:szCs w:val="24"/>
        </w:rPr>
        <w:t xml:space="preserve">Выписка ЕГРЮЛ. В целях открытия банковского счета выписка действительна </w:t>
      </w:r>
      <w:r w:rsidR="00640BE5">
        <w:rPr>
          <w:rFonts w:ascii="Times New Roman" w:hAnsi="Times New Roman" w:cs="Times New Roman"/>
          <w:sz w:val="24"/>
          <w:szCs w:val="24"/>
        </w:rPr>
        <w:t>в течение</w:t>
      </w:r>
      <w:r>
        <w:rPr>
          <w:rFonts w:ascii="Times New Roman" w:hAnsi="Times New Roman" w:cs="Times New Roman"/>
          <w:sz w:val="24"/>
          <w:szCs w:val="24"/>
        </w:rPr>
        <w:t xml:space="preserve"> одного месяца с даты выдачи. Выписка может быть получена Банком </w:t>
      </w:r>
      <w:r>
        <w:rPr>
          <w:rFonts w:ascii="Times New Roman" w:hAnsi="Times New Roman" w:cs="Times New Roman"/>
          <w:sz w:val="24"/>
          <w:szCs w:val="24"/>
        </w:rPr>
        <w:lastRenderedPageBreak/>
        <w:t xml:space="preserve">самостоятельно с помощью информационного ресурса </w:t>
      </w:r>
      <w:hyperlink r:id="rId11" w:history="1">
        <w:r w:rsidRPr="00BA099A">
          <w:rPr>
            <w:rStyle w:val="a4"/>
            <w:rFonts w:ascii="Times New Roman" w:hAnsi="Times New Roman" w:cs="Times New Roman"/>
            <w:sz w:val="24"/>
            <w:szCs w:val="24"/>
          </w:rPr>
          <w:t>https://egrul.nalog.ru/index.html</w:t>
        </w:r>
      </w:hyperlink>
    </w:p>
    <w:p w14:paraId="5454F6AC" w14:textId="55D846B3" w:rsidR="000323D8" w:rsidRDefault="000323D8" w:rsidP="00CD100A">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9. Документы, удостоверяющие личность главы КФХ, лиц, указанных в карточке образцов подписей и оттиска печати, иных представителей при открытии счета и лиц, уполномоченных распоряжаться денежными средствами, находящимися на счете.</w:t>
      </w:r>
    </w:p>
    <w:p w14:paraId="5A87F75B" w14:textId="651D29B3" w:rsidR="000323D8" w:rsidRDefault="000323D8" w:rsidP="00CD100A">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583FA3">
        <w:rPr>
          <w:rFonts w:ascii="Times New Roman" w:hAnsi="Times New Roman" w:cs="Times New Roman"/>
          <w:sz w:val="24"/>
          <w:szCs w:val="24"/>
        </w:rPr>
        <w:t>Согласие на обработку персональных данных лиц, чьи удостоверяющие личность документы представляются в Банк, на обработку их персональных данных (по форме Банка).</w:t>
      </w:r>
    </w:p>
    <w:p w14:paraId="2D2933DA" w14:textId="2AD5AEB7" w:rsidR="000323D8" w:rsidRDefault="000323D8" w:rsidP="00CD100A">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4D34B9">
        <w:rPr>
          <w:rFonts w:ascii="Times New Roman" w:hAnsi="Times New Roman" w:cs="Times New Roman"/>
          <w:sz w:val="24"/>
          <w:szCs w:val="24"/>
        </w:rPr>
        <w:t xml:space="preserve">Письмо из банка, в котором у </w:t>
      </w:r>
      <w:r>
        <w:rPr>
          <w:rFonts w:ascii="Times New Roman" w:hAnsi="Times New Roman" w:cs="Times New Roman"/>
          <w:sz w:val="24"/>
          <w:szCs w:val="24"/>
        </w:rPr>
        <w:t>главы КФХ</w:t>
      </w:r>
      <w:r w:rsidRPr="004D34B9">
        <w:rPr>
          <w:rFonts w:ascii="Times New Roman" w:hAnsi="Times New Roman" w:cs="Times New Roman"/>
          <w:sz w:val="24"/>
          <w:szCs w:val="24"/>
        </w:rPr>
        <w:t xml:space="preserve"> открыт счет, с информацией об оценке его деловой репутации, либо письмо о деловой репутации </w:t>
      </w:r>
      <w:r>
        <w:rPr>
          <w:rFonts w:ascii="Times New Roman" w:hAnsi="Times New Roman" w:cs="Times New Roman"/>
          <w:sz w:val="24"/>
          <w:szCs w:val="24"/>
        </w:rPr>
        <w:t>главы КФХ</w:t>
      </w:r>
      <w:r w:rsidRPr="004D34B9">
        <w:rPr>
          <w:rFonts w:ascii="Times New Roman" w:hAnsi="Times New Roman" w:cs="Times New Roman"/>
          <w:sz w:val="24"/>
          <w:szCs w:val="24"/>
        </w:rPr>
        <w:t>, полученное от его делового партнера, если данный партнер явля</w:t>
      </w:r>
      <w:r>
        <w:rPr>
          <w:rFonts w:ascii="Times New Roman" w:hAnsi="Times New Roman" w:cs="Times New Roman"/>
          <w:sz w:val="24"/>
          <w:szCs w:val="24"/>
        </w:rPr>
        <w:t>ется Клиентом ООО КБ «ГТ банк» (</w:t>
      </w:r>
      <w:r w:rsidRPr="004D34B9">
        <w:rPr>
          <w:rFonts w:ascii="Times New Roman" w:hAnsi="Times New Roman" w:cs="Times New Roman"/>
          <w:sz w:val="24"/>
          <w:szCs w:val="24"/>
        </w:rPr>
        <w:t>При возможности получения</w:t>
      </w:r>
      <w:r>
        <w:rPr>
          <w:rFonts w:ascii="Times New Roman" w:hAnsi="Times New Roman" w:cs="Times New Roman"/>
          <w:sz w:val="24"/>
          <w:szCs w:val="24"/>
        </w:rPr>
        <w:t>)</w:t>
      </w:r>
      <w:r w:rsidRPr="004D34B9">
        <w:rPr>
          <w:rFonts w:ascii="Times New Roman" w:hAnsi="Times New Roman" w:cs="Times New Roman"/>
          <w:sz w:val="24"/>
          <w:szCs w:val="24"/>
        </w:rPr>
        <w:t>.</w:t>
      </w:r>
    </w:p>
    <w:p w14:paraId="20B70B36" w14:textId="629C7187" w:rsidR="000323D8" w:rsidRDefault="000323D8" w:rsidP="00CD100A">
      <w:pPr>
        <w:tabs>
          <w:tab w:val="left" w:pos="596"/>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C25C15">
        <w:rPr>
          <w:rFonts w:ascii="Times New Roman" w:hAnsi="Times New Roman" w:cs="Times New Roman"/>
          <w:sz w:val="24"/>
          <w:szCs w:val="24"/>
        </w:rPr>
        <w:t xml:space="preserve">В случае отсутствия информации о финансовом положении </w:t>
      </w:r>
      <w:r>
        <w:rPr>
          <w:rFonts w:ascii="Times New Roman" w:hAnsi="Times New Roman" w:cs="Times New Roman"/>
          <w:sz w:val="24"/>
          <w:szCs w:val="24"/>
        </w:rPr>
        <w:t xml:space="preserve">индивидуального предпринимателя </w:t>
      </w:r>
      <w:r w:rsidRPr="00C25C15">
        <w:rPr>
          <w:rFonts w:ascii="Times New Roman" w:hAnsi="Times New Roman" w:cs="Times New Roman"/>
          <w:sz w:val="24"/>
          <w:szCs w:val="24"/>
        </w:rPr>
        <w:t xml:space="preserve">на сайте КонтурФокус https://focus.kontur.ru/, копии годовой бухгалтерской отчетности (бухгалтерского баланс, отчет о финансовом результате на последнюю отчетную дату) с отметками налогового органа о принятии. </w:t>
      </w:r>
    </w:p>
    <w:p w14:paraId="2935E85E" w14:textId="77777777" w:rsidR="000323D8" w:rsidRDefault="000323D8" w:rsidP="000323D8">
      <w:pPr>
        <w:tabs>
          <w:tab w:val="left" w:pos="596"/>
          <w:tab w:val="left" w:pos="993"/>
          <w:tab w:val="left" w:pos="1134"/>
        </w:tabs>
        <w:jc w:val="both"/>
        <w:rPr>
          <w:rFonts w:ascii="Times New Roman" w:hAnsi="Times New Roman" w:cs="Times New Roman"/>
          <w:sz w:val="24"/>
          <w:szCs w:val="24"/>
        </w:rPr>
      </w:pPr>
    </w:p>
    <w:p w14:paraId="14201825" w14:textId="26BC3A16" w:rsidR="000323D8" w:rsidRDefault="000323D8" w:rsidP="008F2A7E">
      <w:pPr>
        <w:pStyle w:val="ConsPlusNormal"/>
        <w:ind w:firstLine="0"/>
        <w:jc w:val="center"/>
        <w:rPr>
          <w:rFonts w:ascii="Times New Roman" w:hAnsi="Times New Roman" w:cs="Times New Roman"/>
          <w:b/>
          <w:sz w:val="24"/>
          <w:lang w:eastAsia="en-US"/>
        </w:rPr>
      </w:pPr>
      <w:r w:rsidRPr="00C11CFE">
        <w:rPr>
          <w:rFonts w:ascii="Times New Roman" w:hAnsi="Times New Roman" w:cs="Times New Roman"/>
          <w:b/>
          <w:sz w:val="24"/>
          <w:szCs w:val="24"/>
        </w:rPr>
        <w:t>5.</w:t>
      </w:r>
      <w:r>
        <w:rPr>
          <w:rFonts w:ascii="Times New Roman" w:hAnsi="Times New Roman" w:cs="Times New Roman"/>
          <w:sz w:val="24"/>
          <w:szCs w:val="24"/>
        </w:rPr>
        <w:t xml:space="preserve"> </w:t>
      </w:r>
      <w:r w:rsidRPr="00F00275">
        <w:rPr>
          <w:rFonts w:ascii="Times New Roman" w:hAnsi="Times New Roman" w:cs="Times New Roman"/>
          <w:b/>
          <w:sz w:val="24"/>
          <w:lang w:eastAsia="en-US"/>
        </w:rPr>
        <w:t xml:space="preserve">Перечень основных документов, необходимых для открытия </w:t>
      </w:r>
      <w:r w:rsidRPr="009D3AA3">
        <w:rPr>
          <w:rFonts w:ascii="Times New Roman" w:hAnsi="Times New Roman" w:cs="Times New Roman"/>
          <w:b/>
          <w:sz w:val="24"/>
          <w:u w:val="single"/>
          <w:lang w:eastAsia="en-US"/>
        </w:rPr>
        <w:t>накопительного счета</w:t>
      </w:r>
      <w:r>
        <w:rPr>
          <w:rFonts w:ascii="Times New Roman" w:hAnsi="Times New Roman" w:cs="Times New Roman"/>
          <w:b/>
          <w:sz w:val="24"/>
          <w:lang w:eastAsia="en-US"/>
        </w:rPr>
        <w:t xml:space="preserve"> в целях оплаты уставного капитала при регистрации юридического лица </w:t>
      </w:r>
      <w:r w:rsidRPr="00F00275">
        <w:rPr>
          <w:rFonts w:ascii="Times New Roman" w:hAnsi="Times New Roman" w:cs="Times New Roman"/>
          <w:b/>
          <w:sz w:val="24"/>
          <w:lang w:eastAsia="en-US"/>
        </w:rPr>
        <w:t>в ООО КБ «ГТ банк»</w:t>
      </w:r>
    </w:p>
    <w:p w14:paraId="2E4B0D8C" w14:textId="1E0D2301" w:rsidR="000323D8" w:rsidRDefault="000323D8" w:rsidP="00F1580E">
      <w:pPr>
        <w:pStyle w:val="ConsPlusNormal"/>
        <w:ind w:firstLine="567"/>
        <w:jc w:val="both"/>
        <w:rPr>
          <w:rFonts w:ascii="Times New Roman" w:hAnsi="Times New Roman" w:cs="Times New Roman"/>
          <w:sz w:val="24"/>
          <w:lang w:eastAsia="en-US"/>
        </w:rPr>
      </w:pPr>
      <w:r w:rsidRPr="00EB491F">
        <w:rPr>
          <w:rFonts w:ascii="Times New Roman" w:hAnsi="Times New Roman" w:cs="Times New Roman"/>
          <w:sz w:val="24"/>
          <w:lang w:eastAsia="en-US"/>
        </w:rPr>
        <w:t xml:space="preserve">1. </w:t>
      </w:r>
      <w:r>
        <w:rPr>
          <w:rFonts w:ascii="Times New Roman" w:hAnsi="Times New Roman" w:cs="Times New Roman"/>
          <w:sz w:val="24"/>
          <w:lang w:eastAsia="en-US"/>
        </w:rPr>
        <w:t>Протокол общего собрания (решение единственного учредителя) о создании юридического лица.</w:t>
      </w:r>
    </w:p>
    <w:p w14:paraId="10537FFD" w14:textId="79049C00" w:rsidR="000323D8" w:rsidRDefault="000323D8" w:rsidP="00F1580E">
      <w:pPr>
        <w:pStyle w:val="ConsPlusNormal"/>
        <w:ind w:firstLine="567"/>
        <w:jc w:val="both"/>
        <w:rPr>
          <w:rFonts w:ascii="Times New Roman" w:hAnsi="Times New Roman" w:cs="Times New Roman"/>
          <w:sz w:val="24"/>
          <w:lang w:eastAsia="en-US"/>
        </w:rPr>
      </w:pPr>
      <w:r>
        <w:rPr>
          <w:rFonts w:ascii="Times New Roman" w:hAnsi="Times New Roman" w:cs="Times New Roman"/>
          <w:sz w:val="24"/>
          <w:lang w:eastAsia="en-US"/>
        </w:rPr>
        <w:t>2. Учредительные документы (устав/учредительный договор</w:t>
      </w:r>
      <w:r w:rsidR="00706B7E">
        <w:rPr>
          <w:rFonts w:ascii="Times New Roman" w:hAnsi="Times New Roman" w:cs="Times New Roman"/>
          <w:sz w:val="24"/>
          <w:lang w:eastAsia="en-US"/>
        </w:rPr>
        <w:t xml:space="preserve"> </w:t>
      </w:r>
      <w:r>
        <w:rPr>
          <w:rFonts w:ascii="Times New Roman" w:hAnsi="Times New Roman" w:cs="Times New Roman"/>
          <w:sz w:val="24"/>
          <w:lang w:eastAsia="en-US"/>
        </w:rPr>
        <w:t>-</w:t>
      </w:r>
      <w:r w:rsidR="00706B7E">
        <w:rPr>
          <w:rFonts w:ascii="Times New Roman" w:hAnsi="Times New Roman" w:cs="Times New Roman"/>
          <w:sz w:val="24"/>
          <w:lang w:eastAsia="en-US"/>
        </w:rPr>
        <w:t xml:space="preserve"> </w:t>
      </w:r>
      <w:r>
        <w:rPr>
          <w:rFonts w:ascii="Times New Roman" w:hAnsi="Times New Roman" w:cs="Times New Roman"/>
          <w:sz w:val="24"/>
          <w:lang w:eastAsia="en-US"/>
        </w:rPr>
        <w:t>в соответствии с организационно-правовой формой).</w:t>
      </w:r>
    </w:p>
    <w:p w14:paraId="6E61D55D" w14:textId="40E1A682" w:rsidR="000323D8" w:rsidRDefault="000323D8" w:rsidP="00F1580E">
      <w:pPr>
        <w:pStyle w:val="ConsPlusNormal"/>
        <w:ind w:firstLine="567"/>
        <w:jc w:val="both"/>
        <w:rPr>
          <w:rFonts w:ascii="Times New Roman" w:hAnsi="Times New Roman" w:cs="Times New Roman"/>
          <w:sz w:val="24"/>
          <w:szCs w:val="24"/>
        </w:rPr>
      </w:pPr>
      <w:r>
        <w:rPr>
          <w:rFonts w:ascii="Times New Roman" w:hAnsi="Times New Roman" w:cs="Times New Roman"/>
          <w:sz w:val="24"/>
          <w:lang w:eastAsia="en-US"/>
        </w:rPr>
        <w:t xml:space="preserve">3. </w:t>
      </w:r>
      <w:r w:rsidRPr="00583FA3">
        <w:rPr>
          <w:rFonts w:ascii="Times New Roman" w:hAnsi="Times New Roman" w:cs="Times New Roman"/>
          <w:sz w:val="24"/>
          <w:szCs w:val="24"/>
        </w:rPr>
        <w:t>Согласие на обработку персональных данных лиц, чьи удостоверяющие личность документы представляются в Банк, на обработку их персональных данных (по форме Банка).</w:t>
      </w:r>
    </w:p>
    <w:p w14:paraId="3A43436D" w14:textId="2BBDA278" w:rsidR="000323D8" w:rsidRPr="00EB491F" w:rsidRDefault="000323D8" w:rsidP="00F1580E">
      <w:pPr>
        <w:pStyle w:val="ConsPlusNormal"/>
        <w:ind w:firstLine="567"/>
        <w:jc w:val="both"/>
        <w:rPr>
          <w:rFonts w:ascii="Times New Roman" w:hAnsi="Times New Roman" w:cs="Times New Roman"/>
          <w:sz w:val="24"/>
          <w:lang w:eastAsia="en-US"/>
        </w:rPr>
      </w:pPr>
      <w:r>
        <w:rPr>
          <w:rFonts w:ascii="Times New Roman" w:hAnsi="Times New Roman" w:cs="Times New Roman"/>
          <w:sz w:val="24"/>
          <w:szCs w:val="24"/>
        </w:rPr>
        <w:t>4. Заявление на открытие счета, подписанное всеми учредителями либо лицом, уполномоченным общим собранием учредителей зарегистрировать юридическое лицо.</w:t>
      </w:r>
    </w:p>
    <w:p w14:paraId="417E82FD" w14:textId="77777777" w:rsidR="000323D8" w:rsidRPr="00AB5EFA" w:rsidRDefault="000323D8" w:rsidP="000323D8">
      <w:pPr>
        <w:tabs>
          <w:tab w:val="left" w:pos="596"/>
          <w:tab w:val="left" w:pos="993"/>
        </w:tabs>
        <w:jc w:val="both"/>
        <w:rPr>
          <w:rFonts w:ascii="Times New Roman" w:hAnsi="Times New Roman" w:cs="Times New Roman"/>
          <w:sz w:val="24"/>
          <w:szCs w:val="24"/>
        </w:rPr>
      </w:pPr>
    </w:p>
    <w:p w14:paraId="2D740E4F" w14:textId="250E95E2" w:rsidR="000323D8" w:rsidRDefault="000323D8" w:rsidP="008F2A7E">
      <w:pPr>
        <w:tabs>
          <w:tab w:val="left" w:pos="596"/>
          <w:tab w:val="left" w:pos="993"/>
        </w:tabs>
        <w:jc w:val="center"/>
        <w:rPr>
          <w:rFonts w:ascii="Times New Roman" w:hAnsi="Times New Roman" w:cs="Times New Roman"/>
          <w:b/>
          <w:sz w:val="24"/>
          <w:szCs w:val="24"/>
        </w:rPr>
      </w:pPr>
      <w:r w:rsidRPr="0063497B">
        <w:rPr>
          <w:rFonts w:ascii="Times New Roman" w:hAnsi="Times New Roman" w:cs="Times New Roman"/>
          <w:b/>
          <w:sz w:val="24"/>
          <w:szCs w:val="24"/>
        </w:rPr>
        <w:t>6.</w:t>
      </w:r>
      <w:r w:rsidRPr="00A24073">
        <w:rPr>
          <w:rFonts w:ascii="Times New Roman" w:hAnsi="Times New Roman" w:cs="Times New Roman"/>
          <w:sz w:val="24"/>
          <w:szCs w:val="24"/>
        </w:rPr>
        <w:t xml:space="preserve"> </w:t>
      </w:r>
      <w:r w:rsidRPr="0063497B">
        <w:rPr>
          <w:rFonts w:ascii="Times New Roman" w:hAnsi="Times New Roman" w:cs="Times New Roman"/>
          <w:b/>
          <w:sz w:val="24"/>
          <w:szCs w:val="24"/>
        </w:rPr>
        <w:t>Перечень документов, необходимых для открытия банковского счета юридическому лицу, созданному в соответствии с законодательством РФ, для совершения операций его обособленным подразделением (филиалом, представительством)</w:t>
      </w:r>
    </w:p>
    <w:p w14:paraId="5855C3D7" w14:textId="3B98D319" w:rsidR="000323D8" w:rsidRPr="00B22798" w:rsidRDefault="000323D8" w:rsidP="0048783D">
      <w:pPr>
        <w:tabs>
          <w:tab w:val="left" w:pos="596"/>
          <w:tab w:val="left" w:pos="993"/>
        </w:tabs>
        <w:ind w:firstLine="567"/>
        <w:jc w:val="both"/>
        <w:rPr>
          <w:rFonts w:ascii="Times New Roman" w:hAnsi="Times New Roman" w:cs="Times New Roman"/>
          <w:sz w:val="24"/>
          <w:szCs w:val="24"/>
          <w:lang w:eastAsia="en-US"/>
        </w:rPr>
      </w:pPr>
      <w:r w:rsidRPr="004B66AD">
        <w:rPr>
          <w:rFonts w:ascii="Times New Roman" w:hAnsi="Times New Roman" w:cs="Times New Roman"/>
          <w:sz w:val="24"/>
          <w:lang w:eastAsia="en-US"/>
        </w:rPr>
        <w:t>1</w:t>
      </w:r>
      <w:r>
        <w:rPr>
          <w:rFonts w:ascii="Times New Roman" w:hAnsi="Times New Roman" w:cs="Times New Roman"/>
          <w:b/>
          <w:sz w:val="24"/>
          <w:lang w:eastAsia="en-US"/>
        </w:rPr>
        <w:t xml:space="preserve">. </w:t>
      </w:r>
      <w:r w:rsidRPr="00B22798">
        <w:rPr>
          <w:rFonts w:ascii="Times New Roman" w:hAnsi="Times New Roman" w:cs="Times New Roman"/>
          <w:sz w:val="24"/>
          <w:szCs w:val="24"/>
          <w:lang w:eastAsia="en-US"/>
        </w:rPr>
        <w:t>Заявление на открытие счета (заполняется по форме Банка).</w:t>
      </w:r>
    </w:p>
    <w:p w14:paraId="6D46F275" w14:textId="77777777" w:rsidR="000323D8" w:rsidRPr="00B22798" w:rsidRDefault="000323D8" w:rsidP="0048783D">
      <w:pPr>
        <w:tabs>
          <w:tab w:val="left" w:pos="596"/>
          <w:tab w:val="left" w:pos="993"/>
        </w:tabs>
        <w:ind w:firstLine="567"/>
        <w:jc w:val="both"/>
        <w:rPr>
          <w:rFonts w:ascii="Times New Roman" w:hAnsi="Times New Roman" w:cs="Times New Roman"/>
          <w:sz w:val="24"/>
          <w:szCs w:val="24"/>
          <w:lang w:eastAsia="en-US"/>
        </w:rPr>
      </w:pPr>
      <w:r w:rsidRPr="00B22798">
        <w:rPr>
          <w:rFonts w:ascii="Times New Roman" w:hAnsi="Times New Roman" w:cs="Times New Roman"/>
          <w:sz w:val="24"/>
          <w:szCs w:val="24"/>
          <w:lang w:eastAsia="en-US"/>
        </w:rPr>
        <w:tab/>
        <w:t>2. Опросный лист (заполняется по форме Банка).</w:t>
      </w:r>
    </w:p>
    <w:p w14:paraId="55D06D29" w14:textId="77777777" w:rsidR="000323D8" w:rsidRPr="00B22798" w:rsidRDefault="000323D8" w:rsidP="0048783D">
      <w:pPr>
        <w:tabs>
          <w:tab w:val="left" w:pos="596"/>
          <w:tab w:val="left" w:pos="993"/>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 </w:t>
      </w:r>
      <w:r w:rsidRPr="00B22798">
        <w:rPr>
          <w:rFonts w:ascii="Times New Roman" w:hAnsi="Times New Roman" w:cs="Times New Roman"/>
          <w:sz w:val="24"/>
          <w:szCs w:val="24"/>
          <w:lang w:eastAsia="en-US"/>
        </w:rPr>
        <w:t>Сведения о бенефициарном владельце (заполняется по форме Банка).</w:t>
      </w:r>
    </w:p>
    <w:p w14:paraId="37F8A512" w14:textId="2EAD9670" w:rsidR="000323D8" w:rsidRDefault="000323D8" w:rsidP="0048783D">
      <w:pPr>
        <w:tabs>
          <w:tab w:val="left" w:pos="596"/>
          <w:tab w:val="left" w:pos="993"/>
        </w:tabs>
        <w:ind w:firstLine="567"/>
        <w:jc w:val="both"/>
        <w:rPr>
          <w:rFonts w:ascii="Times New Roman" w:hAnsi="Times New Roman" w:cs="Times New Roman"/>
          <w:sz w:val="24"/>
          <w:szCs w:val="24"/>
          <w:lang w:eastAsia="en-US"/>
        </w:rPr>
      </w:pPr>
      <w:r>
        <w:rPr>
          <w:rFonts w:ascii="Times New Roman" w:hAnsi="Times New Roman" w:cs="Times New Roman"/>
          <w:b/>
          <w:sz w:val="24"/>
          <w:szCs w:val="24"/>
        </w:rPr>
        <w:tab/>
      </w:r>
      <w:r>
        <w:rPr>
          <w:rFonts w:ascii="Times New Roman" w:hAnsi="Times New Roman" w:cs="Times New Roman"/>
          <w:sz w:val="24"/>
          <w:szCs w:val="24"/>
        </w:rPr>
        <w:t xml:space="preserve">4. </w:t>
      </w:r>
      <w:r w:rsidRPr="004901C5">
        <w:rPr>
          <w:rFonts w:ascii="Times New Roman" w:hAnsi="Times New Roman" w:cs="Times New Roman"/>
          <w:sz w:val="24"/>
          <w:szCs w:val="24"/>
          <w:lang w:eastAsia="en-US"/>
        </w:rPr>
        <w:t>Учредительные документы (устав, учредительный договор</w:t>
      </w:r>
      <w:r w:rsidR="0048783D">
        <w:rPr>
          <w:rFonts w:ascii="Times New Roman" w:hAnsi="Times New Roman" w:cs="Times New Roman"/>
          <w:sz w:val="24"/>
          <w:szCs w:val="24"/>
          <w:lang w:eastAsia="en-US"/>
        </w:rPr>
        <w:t xml:space="preserve"> </w:t>
      </w:r>
      <w:r w:rsidRPr="004901C5">
        <w:rPr>
          <w:rFonts w:ascii="Times New Roman" w:hAnsi="Times New Roman" w:cs="Times New Roman"/>
          <w:sz w:val="24"/>
          <w:szCs w:val="24"/>
          <w:lang w:eastAsia="en-US"/>
        </w:rPr>
        <w:t>-</w:t>
      </w:r>
      <w:r w:rsidR="0048783D">
        <w:rPr>
          <w:rFonts w:ascii="Times New Roman" w:hAnsi="Times New Roman" w:cs="Times New Roman"/>
          <w:sz w:val="24"/>
          <w:szCs w:val="24"/>
          <w:lang w:eastAsia="en-US"/>
        </w:rPr>
        <w:t xml:space="preserve"> </w:t>
      </w:r>
      <w:r w:rsidRPr="004901C5">
        <w:rPr>
          <w:rFonts w:ascii="Times New Roman" w:hAnsi="Times New Roman" w:cs="Times New Roman"/>
          <w:sz w:val="24"/>
          <w:szCs w:val="24"/>
          <w:lang w:eastAsia="en-US"/>
        </w:rPr>
        <w:t>в соответствии с организационно-правовой формой - действующая редакция и все изменения/дополнения к действующей редакции. Если общество с ограниченной ответственностью действует на основании типового устава, информация о котором внесена в Единый государственный реестр юридических лиц, представление такого устава не требуется</w:t>
      </w:r>
      <w:r>
        <w:rPr>
          <w:rFonts w:ascii="Times New Roman" w:hAnsi="Times New Roman" w:cs="Times New Roman"/>
          <w:sz w:val="24"/>
          <w:szCs w:val="24"/>
          <w:lang w:eastAsia="en-US"/>
        </w:rPr>
        <w:t>.</w:t>
      </w:r>
    </w:p>
    <w:p w14:paraId="58E181F3" w14:textId="77777777" w:rsidR="000323D8" w:rsidRDefault="000323D8" w:rsidP="0048783D">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lang w:eastAsia="en-US"/>
        </w:rPr>
        <w:tab/>
        <w:t xml:space="preserve">5. </w:t>
      </w:r>
      <w:r>
        <w:rPr>
          <w:rFonts w:ascii="Times New Roman" w:hAnsi="Times New Roman" w:cs="Times New Roman"/>
          <w:sz w:val="24"/>
          <w:szCs w:val="24"/>
        </w:rPr>
        <w:t xml:space="preserve">Информационное письмо (уведомление) о присвоении кодов статистики. При отсутствии у Клиента информационного письма Банк может получить письмо самостоятельно с помощью информационного ресурса </w:t>
      </w:r>
      <w:hyperlink r:id="rId12" w:history="1">
        <w:r w:rsidRPr="00EE75D8">
          <w:rPr>
            <w:rStyle w:val="a4"/>
            <w:rFonts w:ascii="Times New Roman" w:hAnsi="Times New Roman" w:cs="Times New Roman"/>
            <w:sz w:val="24"/>
            <w:szCs w:val="24"/>
          </w:rPr>
          <w:t>https://websbor.rosstat.gov.ru/online/info</w:t>
        </w:r>
      </w:hyperlink>
      <w:r>
        <w:rPr>
          <w:rFonts w:ascii="Times New Roman" w:hAnsi="Times New Roman" w:cs="Times New Roman"/>
          <w:sz w:val="24"/>
          <w:szCs w:val="24"/>
        </w:rPr>
        <w:t>.</w:t>
      </w:r>
    </w:p>
    <w:p w14:paraId="5E431C05" w14:textId="445FC6DD" w:rsidR="000323D8" w:rsidRDefault="000323D8" w:rsidP="0048783D">
      <w:pPr>
        <w:pStyle w:val="ConsPlusNormal"/>
        <w:ind w:firstLine="567"/>
        <w:jc w:val="both"/>
        <w:rPr>
          <w:rStyle w:val="a4"/>
          <w:rFonts w:ascii="Times New Roman" w:hAnsi="Times New Roman" w:cs="Times New Roman"/>
          <w:sz w:val="24"/>
          <w:szCs w:val="24"/>
        </w:rPr>
      </w:pPr>
      <w:r>
        <w:rPr>
          <w:rFonts w:ascii="Times New Roman" w:hAnsi="Times New Roman" w:cs="Times New Roman"/>
          <w:sz w:val="24"/>
          <w:szCs w:val="24"/>
        </w:rPr>
        <w:t xml:space="preserve">6. Выписка ЕГРЮЛ. В целях открытия банковского счета выписка действительна </w:t>
      </w:r>
      <w:r w:rsidR="00640BE5">
        <w:rPr>
          <w:rFonts w:ascii="Times New Roman" w:hAnsi="Times New Roman" w:cs="Times New Roman"/>
          <w:sz w:val="24"/>
          <w:szCs w:val="24"/>
        </w:rPr>
        <w:t>в течение</w:t>
      </w:r>
      <w:r>
        <w:rPr>
          <w:rFonts w:ascii="Times New Roman" w:hAnsi="Times New Roman" w:cs="Times New Roman"/>
          <w:sz w:val="24"/>
          <w:szCs w:val="24"/>
        </w:rPr>
        <w:t xml:space="preserve"> одного месяца с даты выдачи. Выписка может быть получена Банком самостоятельно с помощью информационного ресурса </w:t>
      </w:r>
      <w:hyperlink r:id="rId13" w:history="1">
        <w:r w:rsidRPr="00BA099A">
          <w:rPr>
            <w:rStyle w:val="a4"/>
            <w:rFonts w:ascii="Times New Roman" w:hAnsi="Times New Roman" w:cs="Times New Roman"/>
            <w:sz w:val="24"/>
            <w:szCs w:val="24"/>
          </w:rPr>
          <w:t>https://egrul.nalog.ru/index.html</w:t>
        </w:r>
      </w:hyperlink>
      <w:r>
        <w:rPr>
          <w:rStyle w:val="a4"/>
          <w:rFonts w:ascii="Times New Roman" w:hAnsi="Times New Roman" w:cs="Times New Roman"/>
          <w:sz w:val="24"/>
          <w:szCs w:val="24"/>
        </w:rPr>
        <w:t>.</w:t>
      </w:r>
    </w:p>
    <w:p w14:paraId="4F96D65D" w14:textId="705B8B9F" w:rsidR="000323D8" w:rsidRDefault="000323D8" w:rsidP="0048783D">
      <w:pPr>
        <w:tabs>
          <w:tab w:val="left" w:pos="596"/>
          <w:tab w:val="left" w:pos="993"/>
        </w:tabs>
        <w:ind w:firstLine="567"/>
        <w:jc w:val="both"/>
        <w:rPr>
          <w:rFonts w:ascii="Times New Roman" w:hAnsi="Times New Roman" w:cs="Times New Roman"/>
          <w:sz w:val="24"/>
          <w:szCs w:val="24"/>
        </w:rPr>
      </w:pPr>
      <w:r w:rsidRPr="00C546A4">
        <w:rPr>
          <w:rStyle w:val="a4"/>
          <w:rFonts w:ascii="Times New Roman" w:hAnsi="Times New Roman" w:cs="Times New Roman"/>
          <w:color w:val="auto"/>
          <w:sz w:val="24"/>
          <w:szCs w:val="24"/>
          <w:u w:val="none"/>
        </w:rPr>
        <w:t xml:space="preserve">7. </w:t>
      </w:r>
      <w:r w:rsidRPr="00583FA3">
        <w:rPr>
          <w:rFonts w:ascii="Times New Roman" w:hAnsi="Times New Roman" w:cs="Times New Roman"/>
          <w:sz w:val="24"/>
          <w:szCs w:val="24"/>
        </w:rPr>
        <w:t>Лицензии</w:t>
      </w:r>
      <w:r>
        <w:rPr>
          <w:rFonts w:ascii="Times New Roman" w:hAnsi="Times New Roman" w:cs="Times New Roman"/>
          <w:sz w:val="24"/>
          <w:szCs w:val="24"/>
        </w:rPr>
        <w:t xml:space="preserve"> (патенты)</w:t>
      </w:r>
      <w:r w:rsidRPr="00583FA3">
        <w:rPr>
          <w:rFonts w:ascii="Times New Roman" w:hAnsi="Times New Roman" w:cs="Times New Roman"/>
          <w:sz w:val="24"/>
          <w:szCs w:val="24"/>
        </w:rPr>
        <w:t xml:space="preserve">, выданные </w:t>
      </w:r>
      <w:r>
        <w:rPr>
          <w:rFonts w:ascii="Times New Roman" w:hAnsi="Times New Roman" w:cs="Times New Roman"/>
          <w:sz w:val="24"/>
          <w:szCs w:val="24"/>
        </w:rPr>
        <w:t>в установленном законодательством РФ порядке</w:t>
      </w:r>
      <w:r w:rsidRPr="00583FA3">
        <w:rPr>
          <w:rFonts w:ascii="Times New Roman" w:hAnsi="Times New Roman" w:cs="Times New Roman"/>
          <w:sz w:val="24"/>
          <w:szCs w:val="24"/>
        </w:rPr>
        <w:t>, на право осуществления деятельности, подлежащей лицензированию</w:t>
      </w:r>
      <w:r>
        <w:rPr>
          <w:rFonts w:ascii="Times New Roman" w:hAnsi="Times New Roman" w:cs="Times New Roman"/>
          <w:sz w:val="24"/>
          <w:szCs w:val="24"/>
        </w:rPr>
        <w:t xml:space="preserve"> (регулированию путем выдачи патента)</w:t>
      </w:r>
      <w:r w:rsidRPr="00583FA3">
        <w:rPr>
          <w:rFonts w:ascii="Times New Roman" w:hAnsi="Times New Roman" w:cs="Times New Roman"/>
          <w:sz w:val="24"/>
          <w:szCs w:val="24"/>
        </w:rPr>
        <w:t xml:space="preserve"> или выписки из реестра лицензий. Сведения о выданных лицензиях (разрешениях) могут быть получены Банком самостоятельно.</w:t>
      </w:r>
    </w:p>
    <w:p w14:paraId="68AA92DC" w14:textId="03085092" w:rsidR="000323D8" w:rsidRDefault="000323D8" w:rsidP="004878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Положение об обособленном подразделении юридического лица, утвержденное </w:t>
      </w:r>
      <w:r>
        <w:rPr>
          <w:rFonts w:ascii="Times New Roman" w:hAnsi="Times New Roman" w:cs="Times New Roman"/>
          <w:sz w:val="24"/>
          <w:szCs w:val="24"/>
        </w:rPr>
        <w:lastRenderedPageBreak/>
        <w:t>юридическим лицом.</w:t>
      </w:r>
    </w:p>
    <w:p w14:paraId="72D10365" w14:textId="77777777" w:rsidR="000323D8" w:rsidRDefault="000323D8" w:rsidP="0048783D">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ab/>
      </w:r>
      <w:r w:rsidRPr="00AF7412">
        <w:rPr>
          <w:rFonts w:ascii="Times New Roman" w:hAnsi="Times New Roman" w:cs="Times New Roman"/>
          <w:sz w:val="24"/>
          <w:szCs w:val="24"/>
        </w:rPr>
        <w:t>9. Документы, подтверждающие полномочия единоличного исполнительного органа юридического лица (протокол, решение, приказ).</w:t>
      </w:r>
    </w:p>
    <w:p w14:paraId="577C3519" w14:textId="7107A39D" w:rsidR="000323D8" w:rsidRDefault="000323D8" w:rsidP="0048783D">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AF7412">
        <w:rPr>
          <w:rFonts w:ascii="Times New Roman" w:hAnsi="Times New Roman" w:cs="Times New Roman"/>
          <w:sz w:val="24"/>
          <w:szCs w:val="24"/>
        </w:rPr>
        <w:t>Документы, подтверждающие полномочия</w:t>
      </w:r>
      <w:r>
        <w:rPr>
          <w:rFonts w:ascii="Times New Roman" w:hAnsi="Times New Roman" w:cs="Times New Roman"/>
          <w:sz w:val="24"/>
          <w:szCs w:val="24"/>
        </w:rPr>
        <w:t xml:space="preserve"> руководителя обособленного подразделения юридического лица (протокол, решение, приказ, доверенность).</w:t>
      </w:r>
    </w:p>
    <w:p w14:paraId="530DE037" w14:textId="60794CE7" w:rsidR="000323D8" w:rsidRDefault="000323D8" w:rsidP="0048783D">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AF7412">
        <w:rPr>
          <w:rFonts w:ascii="Times New Roman" w:hAnsi="Times New Roman" w:cs="Times New Roman"/>
          <w:sz w:val="24"/>
          <w:szCs w:val="24"/>
        </w:rPr>
        <w:t>Документы, подтверждающие полномочия лиц, образцы подписей которых указаны в карточке образцов подписей и оттиска печати, на распоряжение денежными средствами, находящимися на банковском счете, подтверждающие право подписи, а также лиц, которым предоставлено право распоряжения денежными средствами, находящимися на счете, с использованием аналога собственноручной подписи (протокол/решение, приказ о назначении на должность, о наделении правом подписи, доверенность и т.д.).</w:t>
      </w:r>
    </w:p>
    <w:p w14:paraId="565F798B" w14:textId="288827EA" w:rsidR="000323D8" w:rsidRDefault="000323D8" w:rsidP="0048783D">
      <w:pPr>
        <w:tabs>
          <w:tab w:val="left" w:pos="596"/>
          <w:tab w:val="left" w:pos="993"/>
        </w:tabs>
        <w:ind w:firstLine="567"/>
        <w:jc w:val="both"/>
        <w:rPr>
          <w:rFonts w:ascii="Times New Roman" w:hAnsi="Times New Roman" w:cs="Times New Roman"/>
          <w:sz w:val="24"/>
          <w:szCs w:val="24"/>
        </w:rPr>
      </w:pPr>
      <w:r w:rsidRPr="005115C2">
        <w:rPr>
          <w:rFonts w:ascii="Times New Roman" w:hAnsi="Times New Roman" w:cs="Times New Roman"/>
          <w:sz w:val="24"/>
          <w:szCs w:val="24"/>
        </w:rPr>
        <w:t>12. Документы, удостоверяющие личности единоличного исполнительного органа, лиц, указываемых в карточке с образцами подписей и оттиска печати, представителей юридического лица.</w:t>
      </w:r>
    </w:p>
    <w:p w14:paraId="27C6A1FD" w14:textId="0A70085D" w:rsidR="000323D8" w:rsidRDefault="000323D8" w:rsidP="0048783D">
      <w:pPr>
        <w:tabs>
          <w:tab w:val="left" w:pos="59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583FA3">
        <w:rPr>
          <w:rFonts w:ascii="Times New Roman" w:hAnsi="Times New Roman" w:cs="Times New Roman"/>
          <w:sz w:val="24"/>
          <w:szCs w:val="24"/>
        </w:rPr>
        <w:t>Согласие на обработку персональных данных лиц, чьи удостоверяющие личность документы представляются в Банк, на обработку их персональных данных (по форме Банка).</w:t>
      </w:r>
    </w:p>
    <w:p w14:paraId="121829C5" w14:textId="580ACF7F" w:rsidR="006B0757" w:rsidRPr="00CB66A9" w:rsidRDefault="000323D8" w:rsidP="00CB66A9">
      <w:pPr>
        <w:pStyle w:val="ConsPlusNormal"/>
        <w:tabs>
          <w:tab w:val="left" w:pos="993"/>
          <w:tab w:val="left" w:pos="1134"/>
        </w:tabs>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14. </w:t>
      </w:r>
      <w:r w:rsidR="006B0757" w:rsidRPr="00CB66A9">
        <w:rPr>
          <w:rFonts w:ascii="Times New Roman" w:hAnsi="Times New Roman" w:cs="Times New Roman"/>
          <w:sz w:val="24"/>
          <w:szCs w:val="24"/>
          <w:lang w:eastAsia="en-US"/>
        </w:rPr>
        <w:t>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0197D75F" w14:textId="6906ED0C" w:rsidR="000323D8" w:rsidRDefault="006B0757" w:rsidP="0048783D">
      <w:pPr>
        <w:pStyle w:val="ConsPlusNormal"/>
        <w:tabs>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0323D8">
        <w:rPr>
          <w:rFonts w:ascii="Times New Roman" w:hAnsi="Times New Roman" w:cs="Times New Roman"/>
          <w:sz w:val="24"/>
          <w:szCs w:val="24"/>
        </w:rPr>
        <w:t>Для акционерных обществ - выписка из реестра акционеров либо иной документ, содержащий сведения об акционерах, владеющих 5</w:t>
      </w:r>
      <w:r w:rsidR="009E67E3">
        <w:rPr>
          <w:rFonts w:ascii="Times New Roman" w:hAnsi="Times New Roman" w:cs="Times New Roman"/>
          <w:sz w:val="24"/>
          <w:szCs w:val="24"/>
        </w:rPr>
        <w:t xml:space="preserve"> </w:t>
      </w:r>
      <w:r w:rsidR="000323D8">
        <w:rPr>
          <w:rFonts w:ascii="Times New Roman" w:hAnsi="Times New Roman" w:cs="Times New Roman"/>
          <w:sz w:val="24"/>
          <w:szCs w:val="24"/>
        </w:rPr>
        <w:t>(пять)</w:t>
      </w:r>
      <w:r w:rsidR="009E67E3">
        <w:rPr>
          <w:rFonts w:ascii="Times New Roman" w:hAnsi="Times New Roman" w:cs="Times New Roman"/>
          <w:sz w:val="24"/>
          <w:szCs w:val="24"/>
        </w:rPr>
        <w:t xml:space="preserve"> </w:t>
      </w:r>
      <w:r w:rsidR="000323D8">
        <w:rPr>
          <w:rFonts w:ascii="Times New Roman" w:hAnsi="Times New Roman" w:cs="Times New Roman"/>
          <w:sz w:val="24"/>
          <w:szCs w:val="24"/>
        </w:rPr>
        <w:t xml:space="preserve">% и более акций общества (документ должен быть выдан реестродержателем). В целях открытия банковского счета список и выписка из реестра действительны </w:t>
      </w:r>
      <w:r w:rsidR="00640BE5">
        <w:rPr>
          <w:rFonts w:ascii="Times New Roman" w:hAnsi="Times New Roman" w:cs="Times New Roman"/>
          <w:sz w:val="24"/>
          <w:szCs w:val="24"/>
        </w:rPr>
        <w:t>в течение</w:t>
      </w:r>
      <w:r w:rsidR="000323D8">
        <w:rPr>
          <w:rFonts w:ascii="Times New Roman" w:hAnsi="Times New Roman" w:cs="Times New Roman"/>
          <w:sz w:val="24"/>
          <w:szCs w:val="24"/>
        </w:rPr>
        <w:t xml:space="preserve"> 30 (тридцать) календарных дней с даты, на которую подтверждает запись.</w:t>
      </w:r>
    </w:p>
    <w:p w14:paraId="392DF8A1" w14:textId="77777777" w:rsidR="000323D8" w:rsidRDefault="000323D8" w:rsidP="000323D8">
      <w:pPr>
        <w:jc w:val="both"/>
        <w:rPr>
          <w:rFonts w:ascii="Times New Roman" w:hAnsi="Times New Roman" w:cs="Times New Roman"/>
          <w:sz w:val="24"/>
          <w:szCs w:val="24"/>
        </w:rPr>
      </w:pPr>
      <w:r>
        <w:rPr>
          <w:rFonts w:ascii="Times New Roman" w:hAnsi="Times New Roman" w:cs="Times New Roman"/>
          <w:sz w:val="24"/>
          <w:szCs w:val="24"/>
        </w:rPr>
        <w:t xml:space="preserve"> </w:t>
      </w:r>
    </w:p>
    <w:p w14:paraId="30DF2514" w14:textId="31C72250" w:rsidR="000323D8" w:rsidRPr="00D452E8" w:rsidRDefault="00C11CFE" w:rsidP="008F2A7E">
      <w:pPr>
        <w:pStyle w:val="ConsPlusNormal"/>
        <w:ind w:firstLine="0"/>
        <w:jc w:val="center"/>
        <w:rPr>
          <w:rFonts w:ascii="Times New Roman" w:hAnsi="Times New Roman" w:cs="Times New Roman"/>
          <w:b/>
          <w:sz w:val="22"/>
          <w:szCs w:val="22"/>
        </w:rPr>
      </w:pPr>
      <w:r>
        <w:rPr>
          <w:rFonts w:ascii="Times New Roman" w:hAnsi="Times New Roman" w:cs="Times New Roman"/>
          <w:b/>
          <w:sz w:val="24"/>
          <w:lang w:eastAsia="en-US"/>
        </w:rPr>
        <w:t>7</w:t>
      </w:r>
      <w:r w:rsidR="000323D8" w:rsidRPr="00D452E8">
        <w:rPr>
          <w:rFonts w:ascii="Times New Roman" w:hAnsi="Times New Roman" w:cs="Times New Roman"/>
          <w:b/>
          <w:sz w:val="24"/>
          <w:lang w:eastAsia="en-US"/>
        </w:rPr>
        <w:t xml:space="preserve">. Перечень </w:t>
      </w:r>
      <w:r w:rsidR="000323D8" w:rsidRPr="00D452E8">
        <w:rPr>
          <w:rFonts w:ascii="Times New Roman" w:hAnsi="Times New Roman" w:cs="Times New Roman"/>
          <w:b/>
          <w:sz w:val="24"/>
          <w:u w:val="single"/>
          <w:lang w:eastAsia="en-US"/>
        </w:rPr>
        <w:t>дополнительных документов</w:t>
      </w:r>
      <w:r w:rsidR="000323D8" w:rsidRPr="00D452E8">
        <w:rPr>
          <w:rFonts w:ascii="Times New Roman" w:hAnsi="Times New Roman" w:cs="Times New Roman"/>
          <w:b/>
          <w:sz w:val="24"/>
          <w:lang w:eastAsia="en-US"/>
        </w:rPr>
        <w:t xml:space="preserve">, которые имеет право потребовать для открытия </w:t>
      </w:r>
      <w:r w:rsidR="000323D8">
        <w:rPr>
          <w:rFonts w:ascii="Times New Roman" w:hAnsi="Times New Roman" w:cs="Times New Roman"/>
          <w:b/>
          <w:sz w:val="24"/>
          <w:lang w:eastAsia="en-US"/>
        </w:rPr>
        <w:t xml:space="preserve">банковских </w:t>
      </w:r>
      <w:r w:rsidR="000323D8" w:rsidRPr="00D452E8">
        <w:rPr>
          <w:rFonts w:ascii="Times New Roman" w:hAnsi="Times New Roman" w:cs="Times New Roman"/>
          <w:b/>
          <w:sz w:val="24"/>
          <w:lang w:eastAsia="en-US"/>
        </w:rPr>
        <w:t xml:space="preserve">счетов </w:t>
      </w:r>
    </w:p>
    <w:p w14:paraId="7B9E3E1D" w14:textId="77777777" w:rsidR="000323D8" w:rsidRPr="006B0757" w:rsidRDefault="000323D8" w:rsidP="00A46CFB">
      <w:pPr>
        <w:pStyle w:val="ConsPlusNormal"/>
        <w:widowControl/>
        <w:numPr>
          <w:ilvl w:val="0"/>
          <w:numId w:val="42"/>
        </w:numPr>
        <w:tabs>
          <w:tab w:val="left" w:pos="880"/>
        </w:tabs>
        <w:ind w:left="0" w:firstLine="567"/>
        <w:jc w:val="both"/>
        <w:rPr>
          <w:rFonts w:ascii="Times New Roman" w:hAnsi="Times New Roman" w:cs="Times New Roman"/>
          <w:sz w:val="24"/>
          <w:szCs w:val="24"/>
          <w:lang w:eastAsia="en-US"/>
        </w:rPr>
      </w:pPr>
      <w:r w:rsidRPr="006B0757">
        <w:rPr>
          <w:rFonts w:ascii="Times New Roman" w:hAnsi="Times New Roman" w:cs="Times New Roman"/>
          <w:sz w:val="24"/>
          <w:szCs w:val="24"/>
          <w:lang w:eastAsia="en-US"/>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(при наличии).</w:t>
      </w:r>
    </w:p>
    <w:p w14:paraId="02601193" w14:textId="0A040EA7" w:rsidR="0082760E" w:rsidRPr="0082760E" w:rsidRDefault="000323D8" w:rsidP="0082760E">
      <w:pPr>
        <w:pStyle w:val="ConsPlusNormal"/>
        <w:widowControl/>
        <w:numPr>
          <w:ilvl w:val="0"/>
          <w:numId w:val="42"/>
        </w:numPr>
        <w:tabs>
          <w:tab w:val="left" w:pos="880"/>
        </w:tabs>
        <w:ind w:left="0" w:firstLine="567"/>
        <w:jc w:val="both"/>
        <w:rPr>
          <w:rFonts w:ascii="Times New Roman" w:hAnsi="Times New Roman" w:cs="Times New Roman"/>
          <w:sz w:val="24"/>
          <w:szCs w:val="24"/>
          <w:lang w:eastAsia="en-US"/>
        </w:rPr>
      </w:pPr>
      <w:r w:rsidRPr="00A46CFB">
        <w:rPr>
          <w:rFonts w:ascii="Times New Roman" w:hAnsi="Times New Roman" w:cs="Times New Roman"/>
          <w:b/>
          <w:sz w:val="24"/>
          <w:szCs w:val="24"/>
          <w:lang w:eastAsia="en-US"/>
        </w:rPr>
        <w:t xml:space="preserve"> </w:t>
      </w:r>
      <w:r w:rsidRPr="00A46CFB">
        <w:rPr>
          <w:rFonts w:ascii="Times New Roman" w:hAnsi="Times New Roman" w:cs="Times New Roman"/>
          <w:sz w:val="24"/>
          <w:szCs w:val="24"/>
          <w:lang w:eastAsia="en-US"/>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(при наличии или обязательно по требованию Банка)</w:t>
      </w:r>
    </w:p>
    <w:p w14:paraId="26F57C92" w14:textId="77777777" w:rsidR="000323D8" w:rsidRPr="00A46CFB" w:rsidRDefault="000323D8" w:rsidP="00A46CFB">
      <w:pPr>
        <w:pStyle w:val="ConsPlusNormal"/>
        <w:widowControl/>
        <w:numPr>
          <w:ilvl w:val="0"/>
          <w:numId w:val="42"/>
        </w:numPr>
        <w:tabs>
          <w:tab w:val="left" w:pos="880"/>
        </w:tabs>
        <w:ind w:left="0" w:firstLine="567"/>
        <w:jc w:val="both"/>
        <w:rPr>
          <w:rFonts w:ascii="Times New Roman" w:hAnsi="Times New Roman" w:cs="Times New Roman"/>
          <w:sz w:val="24"/>
          <w:szCs w:val="24"/>
          <w:lang w:eastAsia="en-US"/>
        </w:rPr>
      </w:pPr>
      <w:r w:rsidRPr="00A46CFB">
        <w:rPr>
          <w:rFonts w:ascii="Times New Roman" w:hAnsi="Times New Roman" w:cs="Times New Roman"/>
          <w:b/>
          <w:sz w:val="24"/>
          <w:szCs w:val="24"/>
          <w:u w:val="single"/>
        </w:rPr>
        <w:t xml:space="preserve"> Для кредитных потребительских кооперативов</w:t>
      </w:r>
      <w:r w:rsidRPr="00A46CFB">
        <w:rPr>
          <w:rFonts w:ascii="Times New Roman" w:hAnsi="Times New Roman" w:cs="Times New Roman"/>
          <w:sz w:val="24"/>
          <w:szCs w:val="24"/>
        </w:rPr>
        <w:t xml:space="preserve"> (клиентов, в наименовании которых имеются слова «кредитный потребительский кооператив») дополнительно:</w:t>
      </w:r>
    </w:p>
    <w:p w14:paraId="32B8A5B0"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t>а) копию титульного листа Правил внутреннего контроля, утвержденных единоличным исполнительным органом;</w:t>
      </w:r>
    </w:p>
    <w:p w14:paraId="70B91C33"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t>б) перечень программ, включенных в Правила внутреннего контроля;</w:t>
      </w:r>
    </w:p>
    <w:p w14:paraId="087BCF1F"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t>в) приказ о назначении специального должностного лица, ответственного за реализацию Правил внутреннего контроля.</w:t>
      </w:r>
    </w:p>
    <w:p w14:paraId="10C59A6D" w14:textId="77777777" w:rsidR="000323D8" w:rsidRPr="00A46CFB" w:rsidRDefault="000323D8" w:rsidP="00A46CFB">
      <w:pPr>
        <w:pStyle w:val="ConsPlusNormal"/>
        <w:widowControl/>
        <w:numPr>
          <w:ilvl w:val="0"/>
          <w:numId w:val="42"/>
        </w:numPr>
        <w:tabs>
          <w:tab w:val="left" w:pos="880"/>
        </w:tabs>
        <w:ind w:left="0" w:firstLine="567"/>
        <w:jc w:val="both"/>
        <w:rPr>
          <w:rFonts w:ascii="Times New Roman" w:hAnsi="Times New Roman" w:cs="Times New Roman"/>
          <w:sz w:val="24"/>
          <w:szCs w:val="24"/>
        </w:rPr>
      </w:pPr>
      <w:r w:rsidRPr="00A46CFB">
        <w:rPr>
          <w:rFonts w:ascii="Times New Roman" w:hAnsi="Times New Roman" w:cs="Times New Roman"/>
          <w:b/>
          <w:sz w:val="24"/>
          <w:szCs w:val="24"/>
          <w:u w:val="single"/>
        </w:rPr>
        <w:t xml:space="preserve"> Для микрофинансовых организаций</w:t>
      </w:r>
      <w:r w:rsidRPr="00A46CFB">
        <w:rPr>
          <w:rFonts w:ascii="Times New Roman" w:hAnsi="Times New Roman" w:cs="Times New Roman"/>
          <w:sz w:val="24"/>
          <w:szCs w:val="24"/>
        </w:rPr>
        <w:t xml:space="preserve"> (клиентов с кодом ОКОПФ 1 10 00, 1 10 51, 1 10 64, 1 20 00, 1 21 00, 1 21 65-1 21 66, 1 22 00, 1 22 47, 1 22 67, 2 04 00-2 04 04, 2 05 00, 2.09.00-2 09 03, 2.09.05-2.09.08, 2 10 01, 2 80 01,2 80 16, 3 00 06, либо 47,48, 51, 60, 64, 65, 66, 67, 71, 72, 73, 81, 85, 96, 97, при условии, что сведения о клиенте включены в реестр микрофинансовых организаций, размещенный на сайте www.mfo.su/reestr), дополнительно:</w:t>
      </w:r>
    </w:p>
    <w:p w14:paraId="07C209FD"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t>а) копию титульного листа Правил внутреннего контроля, утвержденных единоличным исполнительным органом;</w:t>
      </w:r>
    </w:p>
    <w:p w14:paraId="3A05DFD7"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t>б) перечень Программ, включенных в Правила внутреннего контроля;</w:t>
      </w:r>
    </w:p>
    <w:p w14:paraId="0E69060A" w14:textId="77777777" w:rsidR="000323D8" w:rsidRPr="00A46CFB" w:rsidRDefault="000323D8" w:rsidP="00A46CFB">
      <w:pPr>
        <w:pStyle w:val="a5"/>
        <w:tabs>
          <w:tab w:val="left" w:pos="880"/>
        </w:tabs>
        <w:ind w:left="0" w:firstLine="567"/>
        <w:jc w:val="both"/>
        <w:rPr>
          <w:szCs w:val="24"/>
          <w:lang w:val="ru-RU"/>
        </w:rPr>
      </w:pPr>
      <w:r w:rsidRPr="008F2A7E">
        <w:rPr>
          <w:szCs w:val="24"/>
          <w:lang w:val="ru-RU"/>
        </w:rPr>
        <w:lastRenderedPageBreak/>
        <w:t>в) приказ о назначении специального должностного лица, ответственного за реализацию Правил внутреннего контроля.</w:t>
      </w:r>
    </w:p>
    <w:p w14:paraId="6E195352" w14:textId="58017991" w:rsidR="000323D8" w:rsidRPr="00A46CFB" w:rsidRDefault="0082760E" w:rsidP="00A46CFB">
      <w:pPr>
        <w:pStyle w:val="ConsTitle"/>
        <w:widowControl/>
        <w:ind w:firstLine="567"/>
        <w:jc w:val="both"/>
        <w:rPr>
          <w:rFonts w:ascii="Times New Roman" w:hAnsi="Times New Roman" w:cs="Times New Roman"/>
          <w:b w:val="0"/>
          <w:sz w:val="24"/>
          <w:szCs w:val="24"/>
          <w:lang w:eastAsia="en-US"/>
        </w:rPr>
      </w:pPr>
      <w:r w:rsidRPr="006F7284">
        <w:rPr>
          <w:rFonts w:ascii="Times New Roman" w:hAnsi="Times New Roman" w:cs="Times New Roman"/>
          <w:b w:val="0"/>
          <w:sz w:val="20"/>
          <w:szCs w:val="20"/>
          <w:lang w:eastAsia="en-US"/>
        </w:rPr>
        <w:t>5</w:t>
      </w:r>
      <w:r w:rsidR="000323D8" w:rsidRPr="006F7284">
        <w:rPr>
          <w:rFonts w:ascii="Times New Roman" w:hAnsi="Times New Roman" w:cs="Times New Roman"/>
          <w:b w:val="0"/>
          <w:sz w:val="20"/>
          <w:szCs w:val="20"/>
          <w:lang w:eastAsia="en-US"/>
        </w:rPr>
        <w:t>.</w:t>
      </w:r>
      <w:r w:rsidR="000323D8" w:rsidRPr="008F2A7E">
        <w:rPr>
          <w:rFonts w:ascii="Times New Roman" w:hAnsi="Times New Roman" w:cs="Times New Roman"/>
          <w:b w:val="0"/>
          <w:sz w:val="24"/>
          <w:szCs w:val="24"/>
          <w:lang w:eastAsia="en-US"/>
        </w:rPr>
        <w:t xml:space="preserve"> Документы, подтверждающие указанные юридическим лицом сведения в Опросном листе, </w:t>
      </w:r>
      <w:r w:rsidRPr="00CB66A9">
        <w:rPr>
          <w:rFonts w:ascii="Times New Roman" w:hAnsi="Times New Roman" w:cs="Times New Roman"/>
          <w:b w:val="0"/>
          <w:sz w:val="24"/>
          <w:szCs w:val="24"/>
          <w:lang w:eastAsia="en-US"/>
        </w:rPr>
        <w:t>с</w:t>
      </w:r>
      <w:r w:rsidRPr="00CB66A9">
        <w:rPr>
          <w:rFonts w:ascii="Times New Roman" w:hAnsi="Times New Roman" w:cs="Times New Roman"/>
          <w:b w:val="0"/>
          <w:bCs w:val="0"/>
          <w:sz w:val="24"/>
          <w:szCs w:val="24"/>
          <w:lang w:eastAsia="en-US"/>
        </w:rPr>
        <w:t>ведения о составе</w:t>
      </w:r>
      <w:r w:rsidRPr="00CB66A9">
        <w:rPr>
          <w:rFonts w:ascii="Times New Roman" w:hAnsi="Times New Roman" w:cs="Times New Roman"/>
          <w:b w:val="0"/>
          <w:sz w:val="24"/>
          <w:szCs w:val="24"/>
          <w:lang w:eastAsia="en-US"/>
        </w:rPr>
        <w:t xml:space="preserve"> Совета директоров (Протокол (Решение) об избрании членов Совета директоров (выписка из Протокола)), составе Правления (Протокол (Решение) об избрании членов Правления (выписка из протокола)), </w:t>
      </w:r>
      <w:r w:rsidR="000323D8" w:rsidRPr="002967DB">
        <w:rPr>
          <w:rFonts w:ascii="Times New Roman" w:hAnsi="Times New Roman" w:cs="Times New Roman"/>
          <w:b w:val="0"/>
          <w:sz w:val="24"/>
          <w:szCs w:val="24"/>
          <w:lang w:eastAsia="en-US"/>
        </w:rPr>
        <w:t xml:space="preserve">а также иная необходимая информация и документы в целях выполнения </w:t>
      </w:r>
      <w:r w:rsidR="000323D8" w:rsidRPr="008F2A7E">
        <w:rPr>
          <w:rFonts w:ascii="Times New Roman" w:hAnsi="Times New Roman" w:cs="Times New Roman"/>
          <w:b w:val="0"/>
          <w:sz w:val="24"/>
          <w:szCs w:val="24"/>
          <w:lang w:eastAsia="en-US"/>
        </w:rPr>
        <w:t>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и ПВК по ПОД/ФТ/ФРОМУ (по требованию Банка).</w:t>
      </w:r>
    </w:p>
    <w:p w14:paraId="5C9E58A3" w14:textId="77777777" w:rsidR="000323D8" w:rsidRPr="00A46CFB" w:rsidRDefault="000323D8" w:rsidP="00A46CFB">
      <w:pPr>
        <w:pStyle w:val="ConsTitle"/>
        <w:widowControl/>
        <w:ind w:firstLine="567"/>
        <w:jc w:val="both"/>
        <w:rPr>
          <w:rFonts w:ascii="Times New Roman" w:hAnsi="Times New Roman" w:cs="Times New Roman"/>
          <w:b w:val="0"/>
          <w:sz w:val="24"/>
          <w:szCs w:val="24"/>
          <w:lang w:eastAsia="en-US"/>
        </w:rPr>
      </w:pPr>
    </w:p>
    <w:p w14:paraId="41BB5BFA" w14:textId="77777777" w:rsidR="000323D8" w:rsidRDefault="000323D8" w:rsidP="000323D8">
      <w:pPr>
        <w:pStyle w:val="ConsTitle"/>
        <w:widowControl/>
        <w:ind w:firstLine="709"/>
        <w:jc w:val="both"/>
        <w:rPr>
          <w:rFonts w:ascii="Times New Roman" w:hAnsi="Times New Roman" w:cs="Times New Roman"/>
          <w:b w:val="0"/>
          <w:sz w:val="24"/>
          <w:szCs w:val="24"/>
          <w:lang w:eastAsia="en-US"/>
        </w:rPr>
      </w:pPr>
    </w:p>
    <w:p w14:paraId="029EDBA9"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235D8936"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5665938A"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11DA0B73"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74F5E6FB"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18AB31D5"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7AA37B96"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6CC92712"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7BECC7DC"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45BC3989"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60F804EC"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25E1CEDE"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62C9DB29"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74E99CCB"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4130FCF9"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0F65C596"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4E59B8E6"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63172C3D"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0B091474"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76625604"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358ADA47"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2AE4B554"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230D21B2"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49D27CC2" w14:textId="77777777" w:rsidR="00512C22" w:rsidRDefault="00512C22" w:rsidP="00350F20">
      <w:pPr>
        <w:pStyle w:val="ConsTitle"/>
        <w:widowControl/>
        <w:ind w:firstLine="709"/>
        <w:jc w:val="both"/>
        <w:rPr>
          <w:rFonts w:ascii="Times New Roman" w:hAnsi="Times New Roman" w:cs="Times New Roman"/>
          <w:b w:val="0"/>
          <w:sz w:val="24"/>
          <w:szCs w:val="24"/>
          <w:lang w:eastAsia="en-US"/>
        </w:rPr>
      </w:pPr>
    </w:p>
    <w:p w14:paraId="14B1D001" w14:textId="75F56AD6" w:rsidR="00512C22" w:rsidRDefault="00512C22">
      <w:pPr>
        <w:widowControl/>
        <w:autoSpaceDE/>
        <w:autoSpaceDN/>
        <w:adjustRightInd/>
        <w:spacing w:after="160" w:line="259" w:lineRule="auto"/>
        <w:rPr>
          <w:rFonts w:ascii="Times New Roman" w:hAnsi="Times New Roman" w:cs="Times New Roman"/>
          <w:bCs/>
          <w:sz w:val="24"/>
          <w:szCs w:val="24"/>
          <w:lang w:eastAsia="en-US"/>
        </w:rPr>
      </w:pPr>
    </w:p>
    <w:sectPr w:rsidR="00512C22" w:rsidSect="00664ABE">
      <w:headerReference w:type="even" r:id="rId14"/>
      <w:headerReference w:type="default" r:id="rId15"/>
      <w:footerReference w:type="even" r:id="rId16"/>
      <w:footerReference w:type="default" r:id="rId17"/>
      <w:headerReference w:type="first" r:id="rId18"/>
      <w:footerReference w:type="first" r:id="rId19"/>
      <w:pgSz w:w="11906" w:h="16838" w:code="9"/>
      <w:pgMar w:top="73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A7FA" w14:textId="77777777" w:rsidR="00571297" w:rsidRDefault="00571297" w:rsidP="00F44BEB">
      <w:r>
        <w:separator/>
      </w:r>
    </w:p>
  </w:endnote>
  <w:endnote w:type="continuationSeparator" w:id="0">
    <w:p w14:paraId="13636D17" w14:textId="77777777" w:rsidR="00571297" w:rsidRDefault="00571297"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4287" w14:textId="77777777" w:rsidR="00664ABE" w:rsidRDefault="00664ABE">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20985"/>
      <w:docPartObj>
        <w:docPartGallery w:val="Page Numbers (Bottom of Page)"/>
        <w:docPartUnique/>
      </w:docPartObj>
    </w:sdtPr>
    <w:sdtEndPr/>
    <w:sdtContent>
      <w:p w14:paraId="5B2E780A" w14:textId="7DF5E841" w:rsidR="00664ABE" w:rsidRDefault="00664ABE">
        <w:pPr>
          <w:pStyle w:val="afc"/>
          <w:jc w:val="right"/>
        </w:pPr>
        <w:r>
          <w:fldChar w:fldCharType="begin"/>
        </w:r>
        <w:r>
          <w:instrText>PAGE   \* MERGEFORMAT</w:instrText>
        </w:r>
        <w:r>
          <w:fldChar w:fldCharType="separate"/>
        </w:r>
        <w:r w:rsidR="00640BE5" w:rsidRPr="00640BE5">
          <w:rPr>
            <w:noProof/>
            <w:lang w:val="ru-RU"/>
          </w:rPr>
          <w:t>1</w:t>
        </w:r>
        <w:r>
          <w:fldChar w:fldCharType="end"/>
        </w:r>
      </w:p>
    </w:sdtContent>
  </w:sdt>
  <w:p w14:paraId="508D4BF9" w14:textId="77777777" w:rsidR="00C027BB" w:rsidRDefault="00C027BB">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2A4F" w14:textId="77777777" w:rsidR="00664ABE" w:rsidRDefault="00664AB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3551" w14:textId="77777777" w:rsidR="00571297" w:rsidRDefault="00571297" w:rsidP="00F44BEB">
      <w:r>
        <w:separator/>
      </w:r>
    </w:p>
  </w:footnote>
  <w:footnote w:type="continuationSeparator" w:id="0">
    <w:p w14:paraId="0DD44F5D" w14:textId="77777777" w:rsidR="00571297" w:rsidRDefault="00571297" w:rsidP="00F4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FA6A" w14:textId="77777777" w:rsidR="00664ABE" w:rsidRDefault="00664ABE">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6F42" w14:textId="77777777" w:rsidR="00664ABE" w:rsidRDefault="00664ABE">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4EA0" w14:textId="77777777" w:rsidR="00664ABE" w:rsidRDefault="00664ABE">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57023C62"/>
    <w:lvl w:ilvl="0" w:tplc="097AEB5C">
      <w:start w:val="1"/>
      <w:numFmt w:val="decimal"/>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8"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6DB2041"/>
    <w:multiLevelType w:val="hybridMultilevel"/>
    <w:tmpl w:val="0E4E4494"/>
    <w:lvl w:ilvl="0" w:tplc="5ACE14E6">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70192E5F"/>
    <w:multiLevelType w:val="hybridMultilevel"/>
    <w:tmpl w:val="0E4E4494"/>
    <w:lvl w:ilvl="0" w:tplc="5ACE14E6">
      <w:start w:val="1"/>
      <w:numFmt w:val="decimal"/>
      <w:lvlText w:val="%1."/>
      <w:lvlJc w:val="left"/>
      <w:pPr>
        <w:ind w:left="4046" w:hanging="360"/>
      </w:pPr>
      <w:rPr>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2"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6"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7"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80"/>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9"/>
  </w:num>
  <w:num w:numId="18">
    <w:abstractNumId w:val="23"/>
  </w:num>
  <w:num w:numId="19">
    <w:abstractNumId w:val="21"/>
  </w:num>
  <w:num w:numId="20">
    <w:abstractNumId w:val="35"/>
  </w:num>
  <w:num w:numId="21">
    <w:abstractNumId w:val="68"/>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4"/>
  </w:num>
  <w:num w:numId="40">
    <w:abstractNumId w:val="71"/>
  </w:num>
  <w:num w:numId="41">
    <w:abstractNumId w:val="69"/>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8"/>
  </w:num>
  <w:num w:numId="62">
    <w:abstractNumId w:val="50"/>
  </w:num>
  <w:num w:numId="63">
    <w:abstractNumId w:val="53"/>
  </w:num>
  <w:num w:numId="64">
    <w:abstractNumId w:val="62"/>
  </w:num>
  <w:num w:numId="65">
    <w:abstractNumId w:val="76"/>
  </w:num>
  <w:num w:numId="66">
    <w:abstractNumId w:val="32"/>
  </w:num>
  <w:num w:numId="67">
    <w:abstractNumId w:val="72"/>
  </w:num>
  <w:num w:numId="68">
    <w:abstractNumId w:val="33"/>
  </w:num>
  <w:num w:numId="69">
    <w:abstractNumId w:val="39"/>
  </w:num>
  <w:num w:numId="70">
    <w:abstractNumId w:val="77"/>
  </w:num>
  <w:num w:numId="71">
    <w:abstractNumId w:val="66"/>
  </w:num>
  <w:num w:numId="72">
    <w:abstractNumId w:val="17"/>
  </w:num>
  <w:num w:numId="73">
    <w:abstractNumId w:val="12"/>
  </w:num>
  <w:num w:numId="74">
    <w:abstractNumId w:val="75"/>
  </w:num>
  <w:num w:numId="75">
    <w:abstractNumId w:val="73"/>
  </w:num>
  <w:num w:numId="76">
    <w:abstractNumId w:val="70"/>
  </w:num>
  <w:num w:numId="77">
    <w:abstractNumId w:val="18"/>
  </w:num>
  <w:num w:numId="78">
    <w:abstractNumId w:val="16"/>
  </w:num>
  <w:num w:numId="79">
    <w:abstractNumId w:val="46"/>
  </w:num>
  <w:num w:numId="80">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110A6"/>
    <w:rsid w:val="000138FD"/>
    <w:rsid w:val="00020A95"/>
    <w:rsid w:val="000246ED"/>
    <w:rsid w:val="000260DF"/>
    <w:rsid w:val="000270CB"/>
    <w:rsid w:val="00031B4B"/>
    <w:rsid w:val="000323D8"/>
    <w:rsid w:val="00036528"/>
    <w:rsid w:val="0004345C"/>
    <w:rsid w:val="00044D93"/>
    <w:rsid w:val="00052314"/>
    <w:rsid w:val="000548B2"/>
    <w:rsid w:val="00056326"/>
    <w:rsid w:val="00061696"/>
    <w:rsid w:val="00062F99"/>
    <w:rsid w:val="00064989"/>
    <w:rsid w:val="0006766B"/>
    <w:rsid w:val="000A04D8"/>
    <w:rsid w:val="000A11F9"/>
    <w:rsid w:val="000A12DC"/>
    <w:rsid w:val="000A3756"/>
    <w:rsid w:val="000B4FC7"/>
    <w:rsid w:val="000C49C8"/>
    <w:rsid w:val="000D0DF1"/>
    <w:rsid w:val="000F006A"/>
    <w:rsid w:val="000F31CF"/>
    <w:rsid w:val="000F74C4"/>
    <w:rsid w:val="00105C1B"/>
    <w:rsid w:val="00107352"/>
    <w:rsid w:val="00107519"/>
    <w:rsid w:val="00111F4C"/>
    <w:rsid w:val="00117A6E"/>
    <w:rsid w:val="0012245A"/>
    <w:rsid w:val="001335B5"/>
    <w:rsid w:val="00136EA9"/>
    <w:rsid w:val="001414CA"/>
    <w:rsid w:val="00141A64"/>
    <w:rsid w:val="00141FBB"/>
    <w:rsid w:val="001463C2"/>
    <w:rsid w:val="00151B88"/>
    <w:rsid w:val="00153A17"/>
    <w:rsid w:val="00161E5F"/>
    <w:rsid w:val="001639F2"/>
    <w:rsid w:val="0016690B"/>
    <w:rsid w:val="00176D1F"/>
    <w:rsid w:val="00194669"/>
    <w:rsid w:val="001946F4"/>
    <w:rsid w:val="0019745A"/>
    <w:rsid w:val="00197A2A"/>
    <w:rsid w:val="001A58F2"/>
    <w:rsid w:val="001B2A52"/>
    <w:rsid w:val="001B52F1"/>
    <w:rsid w:val="001B7765"/>
    <w:rsid w:val="001C2989"/>
    <w:rsid w:val="001C5251"/>
    <w:rsid w:val="001D246C"/>
    <w:rsid w:val="001E0574"/>
    <w:rsid w:val="001E584C"/>
    <w:rsid w:val="001E7609"/>
    <w:rsid w:val="001F1068"/>
    <w:rsid w:val="001F33AD"/>
    <w:rsid w:val="00203B16"/>
    <w:rsid w:val="00203EBD"/>
    <w:rsid w:val="00206454"/>
    <w:rsid w:val="002200D0"/>
    <w:rsid w:val="00220C4C"/>
    <w:rsid w:val="00224D3E"/>
    <w:rsid w:val="00226A43"/>
    <w:rsid w:val="0023728C"/>
    <w:rsid w:val="00241877"/>
    <w:rsid w:val="00244219"/>
    <w:rsid w:val="0025290B"/>
    <w:rsid w:val="00252CBC"/>
    <w:rsid w:val="00262C46"/>
    <w:rsid w:val="00270C7B"/>
    <w:rsid w:val="00283800"/>
    <w:rsid w:val="002860F0"/>
    <w:rsid w:val="00286F72"/>
    <w:rsid w:val="00291168"/>
    <w:rsid w:val="002967DB"/>
    <w:rsid w:val="002A0577"/>
    <w:rsid w:val="002A28A6"/>
    <w:rsid w:val="002B55A3"/>
    <w:rsid w:val="002B6385"/>
    <w:rsid w:val="002C163A"/>
    <w:rsid w:val="002C19EF"/>
    <w:rsid w:val="002D3BC0"/>
    <w:rsid w:val="002F5069"/>
    <w:rsid w:val="002F76D4"/>
    <w:rsid w:val="00302BE2"/>
    <w:rsid w:val="00311D41"/>
    <w:rsid w:val="003161D8"/>
    <w:rsid w:val="003258C9"/>
    <w:rsid w:val="0032759C"/>
    <w:rsid w:val="003317B0"/>
    <w:rsid w:val="00334D33"/>
    <w:rsid w:val="00337F69"/>
    <w:rsid w:val="003471BF"/>
    <w:rsid w:val="00347AE9"/>
    <w:rsid w:val="00350F20"/>
    <w:rsid w:val="00356670"/>
    <w:rsid w:val="003571ED"/>
    <w:rsid w:val="00362043"/>
    <w:rsid w:val="00371C3F"/>
    <w:rsid w:val="00377887"/>
    <w:rsid w:val="003820EA"/>
    <w:rsid w:val="00396DE6"/>
    <w:rsid w:val="003A0F01"/>
    <w:rsid w:val="003A2161"/>
    <w:rsid w:val="003B2FA3"/>
    <w:rsid w:val="003B5BFF"/>
    <w:rsid w:val="003B7C62"/>
    <w:rsid w:val="003C24D2"/>
    <w:rsid w:val="003C2F60"/>
    <w:rsid w:val="003D3C92"/>
    <w:rsid w:val="003D6C55"/>
    <w:rsid w:val="003D7BEF"/>
    <w:rsid w:val="003E33BA"/>
    <w:rsid w:val="003E6AE5"/>
    <w:rsid w:val="003F3A0C"/>
    <w:rsid w:val="00400C0A"/>
    <w:rsid w:val="004024D2"/>
    <w:rsid w:val="00411F36"/>
    <w:rsid w:val="0041617F"/>
    <w:rsid w:val="00420098"/>
    <w:rsid w:val="00437279"/>
    <w:rsid w:val="00440DB3"/>
    <w:rsid w:val="00441735"/>
    <w:rsid w:val="00447D15"/>
    <w:rsid w:val="00460233"/>
    <w:rsid w:val="0046293E"/>
    <w:rsid w:val="0046505D"/>
    <w:rsid w:val="00467214"/>
    <w:rsid w:val="00475E07"/>
    <w:rsid w:val="0047620E"/>
    <w:rsid w:val="00477E32"/>
    <w:rsid w:val="0048783D"/>
    <w:rsid w:val="004901A3"/>
    <w:rsid w:val="00490B3C"/>
    <w:rsid w:val="00494CC3"/>
    <w:rsid w:val="004A05DF"/>
    <w:rsid w:val="004A5FC2"/>
    <w:rsid w:val="004A6A70"/>
    <w:rsid w:val="004B2360"/>
    <w:rsid w:val="004B7B45"/>
    <w:rsid w:val="004D1457"/>
    <w:rsid w:val="004E0C16"/>
    <w:rsid w:val="004E0FCB"/>
    <w:rsid w:val="004E3809"/>
    <w:rsid w:val="004F4204"/>
    <w:rsid w:val="004F6A47"/>
    <w:rsid w:val="00512693"/>
    <w:rsid w:val="00512C22"/>
    <w:rsid w:val="00517134"/>
    <w:rsid w:val="0052298E"/>
    <w:rsid w:val="00532D6C"/>
    <w:rsid w:val="005362D0"/>
    <w:rsid w:val="0054058A"/>
    <w:rsid w:val="00544747"/>
    <w:rsid w:val="005528E4"/>
    <w:rsid w:val="00555017"/>
    <w:rsid w:val="005570B0"/>
    <w:rsid w:val="00560241"/>
    <w:rsid w:val="005611A7"/>
    <w:rsid w:val="00563299"/>
    <w:rsid w:val="00571297"/>
    <w:rsid w:val="00574A81"/>
    <w:rsid w:val="00583FF3"/>
    <w:rsid w:val="00585961"/>
    <w:rsid w:val="005963D2"/>
    <w:rsid w:val="005A4961"/>
    <w:rsid w:val="005B558D"/>
    <w:rsid w:val="005B5B88"/>
    <w:rsid w:val="005C2B7E"/>
    <w:rsid w:val="005D0EE9"/>
    <w:rsid w:val="005D3B0E"/>
    <w:rsid w:val="005D5994"/>
    <w:rsid w:val="005D61E8"/>
    <w:rsid w:val="005E6C89"/>
    <w:rsid w:val="005F1D06"/>
    <w:rsid w:val="005F2A1A"/>
    <w:rsid w:val="005F3930"/>
    <w:rsid w:val="006038A8"/>
    <w:rsid w:val="006254CC"/>
    <w:rsid w:val="00633638"/>
    <w:rsid w:val="00634328"/>
    <w:rsid w:val="00634695"/>
    <w:rsid w:val="00634B14"/>
    <w:rsid w:val="006350C2"/>
    <w:rsid w:val="00640BE5"/>
    <w:rsid w:val="00645135"/>
    <w:rsid w:val="00646B9E"/>
    <w:rsid w:val="00650597"/>
    <w:rsid w:val="00660073"/>
    <w:rsid w:val="0066472C"/>
    <w:rsid w:val="00664ABE"/>
    <w:rsid w:val="00664C77"/>
    <w:rsid w:val="006661F1"/>
    <w:rsid w:val="00673CCD"/>
    <w:rsid w:val="006748B6"/>
    <w:rsid w:val="006806AB"/>
    <w:rsid w:val="00686FDE"/>
    <w:rsid w:val="00691F22"/>
    <w:rsid w:val="006A3634"/>
    <w:rsid w:val="006B0757"/>
    <w:rsid w:val="006B2FF8"/>
    <w:rsid w:val="006B6BE2"/>
    <w:rsid w:val="006B7CCA"/>
    <w:rsid w:val="006C4C3C"/>
    <w:rsid w:val="006D0510"/>
    <w:rsid w:val="006D0D8E"/>
    <w:rsid w:val="006D2FDF"/>
    <w:rsid w:val="006D6B90"/>
    <w:rsid w:val="006D6CE4"/>
    <w:rsid w:val="006D7326"/>
    <w:rsid w:val="006F7284"/>
    <w:rsid w:val="006F7DFD"/>
    <w:rsid w:val="00702B55"/>
    <w:rsid w:val="00705F87"/>
    <w:rsid w:val="00706B7E"/>
    <w:rsid w:val="0071082C"/>
    <w:rsid w:val="007111B4"/>
    <w:rsid w:val="00712B61"/>
    <w:rsid w:val="00717703"/>
    <w:rsid w:val="00723964"/>
    <w:rsid w:val="00726C70"/>
    <w:rsid w:val="007338E1"/>
    <w:rsid w:val="00733A08"/>
    <w:rsid w:val="00743089"/>
    <w:rsid w:val="00745C86"/>
    <w:rsid w:val="00747C90"/>
    <w:rsid w:val="00760A69"/>
    <w:rsid w:val="007633D8"/>
    <w:rsid w:val="00763C07"/>
    <w:rsid w:val="00781275"/>
    <w:rsid w:val="007822E2"/>
    <w:rsid w:val="00795EB0"/>
    <w:rsid w:val="007A18CC"/>
    <w:rsid w:val="007A531C"/>
    <w:rsid w:val="007B3E38"/>
    <w:rsid w:val="007B70BC"/>
    <w:rsid w:val="007B799A"/>
    <w:rsid w:val="007C40F3"/>
    <w:rsid w:val="007D46BB"/>
    <w:rsid w:val="007E2175"/>
    <w:rsid w:val="007E3B2B"/>
    <w:rsid w:val="007E76A0"/>
    <w:rsid w:val="007F2D2F"/>
    <w:rsid w:val="007F636F"/>
    <w:rsid w:val="00803577"/>
    <w:rsid w:val="008070D2"/>
    <w:rsid w:val="0082503E"/>
    <w:rsid w:val="0082760E"/>
    <w:rsid w:val="0083061B"/>
    <w:rsid w:val="00833418"/>
    <w:rsid w:val="00876606"/>
    <w:rsid w:val="00881E03"/>
    <w:rsid w:val="0088433D"/>
    <w:rsid w:val="008921C7"/>
    <w:rsid w:val="0089267B"/>
    <w:rsid w:val="00896EB4"/>
    <w:rsid w:val="008A386B"/>
    <w:rsid w:val="008B0108"/>
    <w:rsid w:val="008C62E7"/>
    <w:rsid w:val="008D1C73"/>
    <w:rsid w:val="008D2CD9"/>
    <w:rsid w:val="008E1CB2"/>
    <w:rsid w:val="008E314C"/>
    <w:rsid w:val="008E50B2"/>
    <w:rsid w:val="008E7756"/>
    <w:rsid w:val="008E776B"/>
    <w:rsid w:val="008F2A7E"/>
    <w:rsid w:val="008F4483"/>
    <w:rsid w:val="008F4E64"/>
    <w:rsid w:val="008F61BC"/>
    <w:rsid w:val="0090017B"/>
    <w:rsid w:val="00910951"/>
    <w:rsid w:val="009204DC"/>
    <w:rsid w:val="009317FE"/>
    <w:rsid w:val="00931B27"/>
    <w:rsid w:val="00935855"/>
    <w:rsid w:val="009436D5"/>
    <w:rsid w:val="00943CFC"/>
    <w:rsid w:val="00950E71"/>
    <w:rsid w:val="009525F3"/>
    <w:rsid w:val="00953B8F"/>
    <w:rsid w:val="00962B2E"/>
    <w:rsid w:val="00962DB6"/>
    <w:rsid w:val="00965A54"/>
    <w:rsid w:val="0096619A"/>
    <w:rsid w:val="009669DE"/>
    <w:rsid w:val="00967044"/>
    <w:rsid w:val="00967753"/>
    <w:rsid w:val="00975140"/>
    <w:rsid w:val="009755FC"/>
    <w:rsid w:val="00977561"/>
    <w:rsid w:val="009850F0"/>
    <w:rsid w:val="00992836"/>
    <w:rsid w:val="00994577"/>
    <w:rsid w:val="0099747E"/>
    <w:rsid w:val="00997481"/>
    <w:rsid w:val="009A014D"/>
    <w:rsid w:val="009A3703"/>
    <w:rsid w:val="009B593A"/>
    <w:rsid w:val="009C4824"/>
    <w:rsid w:val="009C7F8B"/>
    <w:rsid w:val="009D182D"/>
    <w:rsid w:val="009E6540"/>
    <w:rsid w:val="009E67E3"/>
    <w:rsid w:val="00A007A1"/>
    <w:rsid w:val="00A0108C"/>
    <w:rsid w:val="00A01338"/>
    <w:rsid w:val="00A03E01"/>
    <w:rsid w:val="00A1530F"/>
    <w:rsid w:val="00A20308"/>
    <w:rsid w:val="00A25F6E"/>
    <w:rsid w:val="00A260AA"/>
    <w:rsid w:val="00A32332"/>
    <w:rsid w:val="00A3318C"/>
    <w:rsid w:val="00A46CFB"/>
    <w:rsid w:val="00A52706"/>
    <w:rsid w:val="00A53EA7"/>
    <w:rsid w:val="00A6545C"/>
    <w:rsid w:val="00A658D2"/>
    <w:rsid w:val="00A74044"/>
    <w:rsid w:val="00A75F65"/>
    <w:rsid w:val="00A85AD6"/>
    <w:rsid w:val="00A91C5D"/>
    <w:rsid w:val="00A921CF"/>
    <w:rsid w:val="00A9482E"/>
    <w:rsid w:val="00A960DF"/>
    <w:rsid w:val="00AA7F87"/>
    <w:rsid w:val="00AB2B67"/>
    <w:rsid w:val="00AB6B28"/>
    <w:rsid w:val="00AB7E87"/>
    <w:rsid w:val="00AC56F6"/>
    <w:rsid w:val="00AD1307"/>
    <w:rsid w:val="00AD7D37"/>
    <w:rsid w:val="00AE2524"/>
    <w:rsid w:val="00AE59E9"/>
    <w:rsid w:val="00AF1CA2"/>
    <w:rsid w:val="00B00587"/>
    <w:rsid w:val="00B00D5C"/>
    <w:rsid w:val="00B06A31"/>
    <w:rsid w:val="00B07076"/>
    <w:rsid w:val="00B07A1B"/>
    <w:rsid w:val="00B14153"/>
    <w:rsid w:val="00B173E0"/>
    <w:rsid w:val="00B362D2"/>
    <w:rsid w:val="00B3731B"/>
    <w:rsid w:val="00B570F3"/>
    <w:rsid w:val="00B61F9F"/>
    <w:rsid w:val="00B66F22"/>
    <w:rsid w:val="00B724C5"/>
    <w:rsid w:val="00B7338C"/>
    <w:rsid w:val="00B82BAF"/>
    <w:rsid w:val="00B851DB"/>
    <w:rsid w:val="00B915F4"/>
    <w:rsid w:val="00BA0BB0"/>
    <w:rsid w:val="00BA205F"/>
    <w:rsid w:val="00BB276B"/>
    <w:rsid w:val="00BB3530"/>
    <w:rsid w:val="00BC5271"/>
    <w:rsid w:val="00BD0509"/>
    <w:rsid w:val="00BD0B9D"/>
    <w:rsid w:val="00BD391C"/>
    <w:rsid w:val="00BE108E"/>
    <w:rsid w:val="00BE4CA6"/>
    <w:rsid w:val="00BE6A1D"/>
    <w:rsid w:val="00BF7A35"/>
    <w:rsid w:val="00C027BB"/>
    <w:rsid w:val="00C02BBE"/>
    <w:rsid w:val="00C11CFE"/>
    <w:rsid w:val="00C16D69"/>
    <w:rsid w:val="00C17DAD"/>
    <w:rsid w:val="00C221F8"/>
    <w:rsid w:val="00C22C1C"/>
    <w:rsid w:val="00C245B1"/>
    <w:rsid w:val="00C2537C"/>
    <w:rsid w:val="00C4262E"/>
    <w:rsid w:val="00C50C14"/>
    <w:rsid w:val="00C570B9"/>
    <w:rsid w:val="00C6230B"/>
    <w:rsid w:val="00C66857"/>
    <w:rsid w:val="00C7133F"/>
    <w:rsid w:val="00C7175A"/>
    <w:rsid w:val="00C75FB4"/>
    <w:rsid w:val="00C7760D"/>
    <w:rsid w:val="00C861DF"/>
    <w:rsid w:val="00C914B3"/>
    <w:rsid w:val="00C9263F"/>
    <w:rsid w:val="00C939CA"/>
    <w:rsid w:val="00CA2079"/>
    <w:rsid w:val="00CA680D"/>
    <w:rsid w:val="00CB05C4"/>
    <w:rsid w:val="00CB66A9"/>
    <w:rsid w:val="00CB7745"/>
    <w:rsid w:val="00CB7DD7"/>
    <w:rsid w:val="00CC26AF"/>
    <w:rsid w:val="00CD100A"/>
    <w:rsid w:val="00CD21E3"/>
    <w:rsid w:val="00CD5F46"/>
    <w:rsid w:val="00CD6AA1"/>
    <w:rsid w:val="00CE3835"/>
    <w:rsid w:val="00CF0669"/>
    <w:rsid w:val="00CF7350"/>
    <w:rsid w:val="00D1099C"/>
    <w:rsid w:val="00D137EF"/>
    <w:rsid w:val="00D13C59"/>
    <w:rsid w:val="00D16372"/>
    <w:rsid w:val="00D218A7"/>
    <w:rsid w:val="00D273B1"/>
    <w:rsid w:val="00D34B4D"/>
    <w:rsid w:val="00D404C2"/>
    <w:rsid w:val="00D45F0D"/>
    <w:rsid w:val="00D56F65"/>
    <w:rsid w:val="00D64C07"/>
    <w:rsid w:val="00D7052C"/>
    <w:rsid w:val="00D70CF4"/>
    <w:rsid w:val="00D741D3"/>
    <w:rsid w:val="00D76CBC"/>
    <w:rsid w:val="00D978C6"/>
    <w:rsid w:val="00DB23E8"/>
    <w:rsid w:val="00DB5877"/>
    <w:rsid w:val="00DD1737"/>
    <w:rsid w:val="00DD3BB2"/>
    <w:rsid w:val="00DD46E4"/>
    <w:rsid w:val="00DD6604"/>
    <w:rsid w:val="00DE05F3"/>
    <w:rsid w:val="00DE0644"/>
    <w:rsid w:val="00DF04EC"/>
    <w:rsid w:val="00DF6206"/>
    <w:rsid w:val="00E05AA8"/>
    <w:rsid w:val="00E05FD2"/>
    <w:rsid w:val="00E075EC"/>
    <w:rsid w:val="00E120FD"/>
    <w:rsid w:val="00E12258"/>
    <w:rsid w:val="00E12A96"/>
    <w:rsid w:val="00E25B13"/>
    <w:rsid w:val="00E27C79"/>
    <w:rsid w:val="00E35986"/>
    <w:rsid w:val="00E3680A"/>
    <w:rsid w:val="00E45B41"/>
    <w:rsid w:val="00E52298"/>
    <w:rsid w:val="00E569A7"/>
    <w:rsid w:val="00E57467"/>
    <w:rsid w:val="00E7545D"/>
    <w:rsid w:val="00E80480"/>
    <w:rsid w:val="00E86EC6"/>
    <w:rsid w:val="00E9651B"/>
    <w:rsid w:val="00EA0989"/>
    <w:rsid w:val="00EA0C69"/>
    <w:rsid w:val="00EA41BA"/>
    <w:rsid w:val="00EA7FF5"/>
    <w:rsid w:val="00EB3D79"/>
    <w:rsid w:val="00EB581C"/>
    <w:rsid w:val="00EC10FF"/>
    <w:rsid w:val="00EC2050"/>
    <w:rsid w:val="00EC6EA8"/>
    <w:rsid w:val="00ED0FC7"/>
    <w:rsid w:val="00ED43C5"/>
    <w:rsid w:val="00ED7E09"/>
    <w:rsid w:val="00EE1569"/>
    <w:rsid w:val="00EE2751"/>
    <w:rsid w:val="00EF1E1B"/>
    <w:rsid w:val="00EF3E5A"/>
    <w:rsid w:val="00EF4E36"/>
    <w:rsid w:val="00F03A06"/>
    <w:rsid w:val="00F06122"/>
    <w:rsid w:val="00F1580E"/>
    <w:rsid w:val="00F20E85"/>
    <w:rsid w:val="00F25859"/>
    <w:rsid w:val="00F308A7"/>
    <w:rsid w:val="00F33BB7"/>
    <w:rsid w:val="00F3546C"/>
    <w:rsid w:val="00F356C1"/>
    <w:rsid w:val="00F40C39"/>
    <w:rsid w:val="00F44BEB"/>
    <w:rsid w:val="00F453FD"/>
    <w:rsid w:val="00F45CCC"/>
    <w:rsid w:val="00F47EC0"/>
    <w:rsid w:val="00F50342"/>
    <w:rsid w:val="00F60B59"/>
    <w:rsid w:val="00F65482"/>
    <w:rsid w:val="00F66C1C"/>
    <w:rsid w:val="00F70E93"/>
    <w:rsid w:val="00F812A1"/>
    <w:rsid w:val="00F9023D"/>
    <w:rsid w:val="00F907CB"/>
    <w:rsid w:val="00F97716"/>
    <w:rsid w:val="00FA0CDC"/>
    <w:rsid w:val="00FA1E68"/>
    <w:rsid w:val="00FB7312"/>
    <w:rsid w:val="00FC0C59"/>
    <w:rsid w:val="00FC67AA"/>
    <w:rsid w:val="00FC7C3F"/>
    <w:rsid w:val="00FD6CAF"/>
    <w:rsid w:val="00FD718F"/>
    <w:rsid w:val="00FE072D"/>
    <w:rsid w:val="00FE15FB"/>
    <w:rsid w:val="00FE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8578"/>
  <w15:docId w15:val="{6F98BFFE-7951-4A5C-8E62-457B9120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uiPriority w:val="99"/>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iPriority w:val="99"/>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CC26AF"/>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CC26AF"/>
    <w:rPr>
      <w:rFonts w:ascii="Arial" w:eastAsia="Times New Roman" w:hAnsi="Arial" w:cs="Arial"/>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bor.rosstat.gov.ru/online/info" TargetMode="External"/><Relationship Id="rId13" Type="http://schemas.openxmlformats.org/officeDocument/2006/relationships/hyperlink" Target="https://egrul.nalog.ru/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sbor.rosstat.gov.ru/onlin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grul.nalog.ru/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FE25-1FC8-477C-81C6-75A84D8E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Стрекозов Николай Александрович</cp:lastModifiedBy>
  <cp:revision>74</cp:revision>
  <dcterms:created xsi:type="dcterms:W3CDTF">2023-09-21T07:25:00Z</dcterms:created>
  <dcterms:modified xsi:type="dcterms:W3CDTF">2024-04-23T05:46:00Z</dcterms:modified>
</cp:coreProperties>
</file>